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   14.04.2023 г.                                                                           № 93      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   изменений в Решение Сельской Думы от 09.11.2022 № 71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 передаче полномочий контрольно-счетного органа МО СП «деревня Алексеевка» контрольно-счетному органу муниципального района «Износковский район» по осуществлению внешнего муниципального финансового контроля»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пункта 4 статьи 15 Федерального закона №131-ФЗ «Об общих принципах организации местного самоуправления в Российской Федерации», в соответствии с </w:t>
      </w:r>
      <w:hyperlink r:id="rId4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пунктом 11 статьи 3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 </w:t>
      </w:r>
      <w:hyperlink r:id="rId5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пунктом</w:t>
        </w:r>
      </w:hyperlink>
      <w:r>
        <w:rPr>
          <w:rFonts w:ascii="Arial" w:hAnsi="Arial" w:cs="Arial"/>
          <w:color w:val="333333"/>
          <w:sz w:val="21"/>
          <w:szCs w:val="21"/>
        </w:rPr>
        <w:t> 7 статьи 2 Решения Районного Совета муниципального района "Износковский район" от 27 мая 2022 года №102, сельская Дума муниципального образования сельское поселение «Деревня Алексеевка»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1.Внести изменения в Решение Сельской Думы от 09.11.2022 № 71 «О передаче полномочий контрольно-счетного органа МО СП «деревня Алексеевка» контрольно-счетному органу муниципального района «Износковский район» по осуществлению внешнего муниципального финансового контроля»: пункт 3 изложить в новой редакции: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 Администрации сельского поселения деревня Алексеевка в срок до 25.12.2022 года заключить соглашение о передаче части полномочий по решению вопросов местного значения муниципальному району «Износковский район» с уполномоченным органом местного самоуправления муниципального района «Износковский район».»</w:t>
      </w:r>
    </w:p>
    <w:p w:rsidR="00F86073" w:rsidRDefault="00F86073" w:rsidP="00F860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принятия.</w:t>
      </w:r>
    </w:p>
    <w:p w:rsidR="00F86073" w:rsidRDefault="00F86073" w:rsidP="00F8607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6073" w:rsidRDefault="00F86073" w:rsidP="00F8607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F86073" w:rsidRDefault="00F86073" w:rsidP="00F8607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МО СП деревня Алексеевка                                                                 Е.А. Друми.</w:t>
      </w:r>
      <w:r>
        <w:rPr>
          <w:rFonts w:ascii="Arial" w:hAnsi="Arial" w:cs="Arial"/>
          <w:color w:val="333333"/>
          <w:sz w:val="21"/>
          <w:szCs w:val="21"/>
        </w:rPr>
        <w:t>  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9"/>
    <w:rsid w:val="001956D9"/>
    <w:rsid w:val="008B1D52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3EB50-BB32-41A6-BBE8-1A454204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D4F87F4AD2695C04C4A0E17634417ABF140712BD6AA4ABB292D21FB08C631A557E2755593192DAF51E04BC369A90A4E6N3xBF" TargetMode="External"/><Relationship Id="rId4" Type="http://schemas.openxmlformats.org/officeDocument/2006/relationships/hyperlink" Target="consultantplus://offline/ref=43D4F87F4AD2695C04C4BEEC60581F74BB17501EBE6DAEFBEDC7D448EFDC654F153E21000875C7D5F11C4EEC72D19FA5ED27181D4A573A6BN6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2023-07-31T07:47:00Z</dcterms:created>
  <dcterms:modified xsi:type="dcterms:W3CDTF">2023-07-31T07:47:00Z</dcterms:modified>
</cp:coreProperties>
</file>