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C0" w:rsidRPr="00FF5943" w:rsidRDefault="00114E06" w:rsidP="005357C0">
      <w:pPr>
        <w:pStyle w:val="1"/>
        <w:shd w:val="clear" w:color="auto" w:fill="auto"/>
        <w:spacing w:after="0" w:line="240" w:lineRule="auto"/>
        <w:ind w:firstLine="0"/>
        <w:rPr>
          <w:rFonts w:ascii="Times New Roman" w:hAnsi="Times New Roman"/>
          <w:b/>
          <w:sz w:val="24"/>
          <w:szCs w:val="24"/>
        </w:rPr>
      </w:pPr>
      <w:r>
        <w:rPr>
          <w:rFonts w:ascii="Times New Roman" w:hAnsi="Times New Roman"/>
          <w:b/>
          <w:sz w:val="24"/>
          <w:szCs w:val="24"/>
        </w:rPr>
        <w:t xml:space="preserve"> </w:t>
      </w:r>
      <w:r w:rsidR="005357C0" w:rsidRPr="00FF5943">
        <w:rPr>
          <w:rFonts w:ascii="Times New Roman" w:hAnsi="Times New Roman"/>
          <w:b/>
          <w:sz w:val="24"/>
          <w:szCs w:val="24"/>
        </w:rPr>
        <w:t>РОССИЙСКАЯ ФЕДЕРАЦИЯ</w:t>
      </w:r>
    </w:p>
    <w:p w:rsidR="005357C0" w:rsidRPr="00FF5943" w:rsidRDefault="005357C0" w:rsidP="005357C0">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КАЛУЖСКАЯ ОБЛАСТЬ</w:t>
      </w:r>
    </w:p>
    <w:p w:rsidR="005357C0" w:rsidRPr="00FF5943" w:rsidRDefault="005357C0" w:rsidP="005357C0">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АДМИНИСТРАЦИЯ СЕЛЬСКОГО ПОСЕЛЕНИЯ</w:t>
      </w:r>
    </w:p>
    <w:p w:rsidR="005357C0" w:rsidRPr="00FF5943" w:rsidRDefault="00DB4006" w:rsidP="005357C0">
      <w:pPr>
        <w:pStyle w:val="1"/>
        <w:shd w:val="clear" w:color="auto" w:fill="auto"/>
        <w:spacing w:after="0" w:line="240" w:lineRule="auto"/>
        <w:ind w:firstLine="0"/>
        <w:rPr>
          <w:rFonts w:ascii="Times New Roman" w:hAnsi="Times New Roman"/>
          <w:b/>
          <w:sz w:val="24"/>
          <w:szCs w:val="24"/>
        </w:rPr>
      </w:pPr>
      <w:r>
        <w:rPr>
          <w:rFonts w:ascii="Times New Roman" w:hAnsi="Times New Roman"/>
          <w:b/>
          <w:sz w:val="24"/>
          <w:szCs w:val="24"/>
        </w:rPr>
        <w:t>ДЕРЕВНЯ АЛЕКСЕЕВКА</w:t>
      </w:r>
    </w:p>
    <w:p w:rsidR="005357C0" w:rsidRPr="00FF5943" w:rsidRDefault="005357C0" w:rsidP="005357C0">
      <w:pPr>
        <w:pStyle w:val="1"/>
        <w:shd w:val="clear" w:color="auto" w:fill="auto"/>
        <w:spacing w:after="0" w:line="240" w:lineRule="auto"/>
        <w:ind w:firstLine="0"/>
        <w:rPr>
          <w:rFonts w:ascii="Times New Roman" w:hAnsi="Times New Roman"/>
          <w:b/>
          <w:sz w:val="24"/>
          <w:szCs w:val="24"/>
        </w:rPr>
      </w:pPr>
    </w:p>
    <w:p w:rsidR="005357C0" w:rsidRPr="00FF5943" w:rsidRDefault="005357C0" w:rsidP="005357C0">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ПОСТАНОВЛЕНИЕ</w:t>
      </w:r>
    </w:p>
    <w:p w:rsidR="005357C0" w:rsidRPr="00FF5943" w:rsidRDefault="005357C0" w:rsidP="005357C0">
      <w:pPr>
        <w:pStyle w:val="1"/>
        <w:shd w:val="clear" w:color="auto" w:fill="auto"/>
        <w:spacing w:after="0" w:line="240" w:lineRule="auto"/>
        <w:ind w:firstLine="0"/>
        <w:jc w:val="both"/>
        <w:rPr>
          <w:rFonts w:ascii="Times New Roman" w:hAnsi="Times New Roman"/>
          <w:b/>
          <w:sz w:val="24"/>
          <w:szCs w:val="24"/>
        </w:rPr>
      </w:pPr>
    </w:p>
    <w:p w:rsidR="005357C0" w:rsidRPr="00FF5943" w:rsidRDefault="005357C0" w:rsidP="005357C0">
      <w:pPr>
        <w:pStyle w:val="1"/>
        <w:shd w:val="clear" w:color="auto" w:fill="auto"/>
        <w:spacing w:after="0" w:line="240" w:lineRule="auto"/>
        <w:ind w:firstLine="0"/>
        <w:jc w:val="both"/>
        <w:rPr>
          <w:rFonts w:ascii="Times New Roman" w:hAnsi="Times New Roman"/>
          <w:b/>
          <w:sz w:val="24"/>
          <w:szCs w:val="24"/>
        </w:rPr>
      </w:pPr>
    </w:p>
    <w:p w:rsidR="005357C0" w:rsidRPr="00BF14D2" w:rsidRDefault="00F316E6" w:rsidP="00F316E6">
      <w:pPr>
        <w:pStyle w:val="1"/>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w:t>
      </w:r>
      <w:r w:rsidR="005357C0" w:rsidRPr="00FF5943">
        <w:rPr>
          <w:rFonts w:ascii="Times New Roman" w:hAnsi="Times New Roman"/>
          <w:sz w:val="24"/>
          <w:szCs w:val="24"/>
        </w:rPr>
        <w:t>о</w:t>
      </w:r>
      <w:r w:rsidR="00275ECE">
        <w:rPr>
          <w:rFonts w:ascii="Times New Roman" w:hAnsi="Times New Roman"/>
          <w:sz w:val="24"/>
          <w:szCs w:val="24"/>
        </w:rPr>
        <w:t>т</w:t>
      </w:r>
      <w:r w:rsidR="0059781A">
        <w:rPr>
          <w:rFonts w:ascii="Times New Roman" w:hAnsi="Times New Roman"/>
          <w:sz w:val="24"/>
          <w:szCs w:val="24"/>
        </w:rPr>
        <w:t xml:space="preserve"> </w:t>
      </w:r>
      <w:r w:rsidR="00275ECE">
        <w:rPr>
          <w:rFonts w:ascii="Times New Roman" w:hAnsi="Times New Roman"/>
          <w:sz w:val="24"/>
          <w:szCs w:val="24"/>
        </w:rPr>
        <w:t>14.10.</w:t>
      </w:r>
      <w:r w:rsidR="00811A32">
        <w:rPr>
          <w:rFonts w:ascii="Times New Roman" w:hAnsi="Times New Roman"/>
          <w:sz w:val="24"/>
          <w:szCs w:val="24"/>
        </w:rPr>
        <w:t>.</w:t>
      </w:r>
      <w:r w:rsidR="005357C0">
        <w:rPr>
          <w:rFonts w:ascii="Times New Roman" w:hAnsi="Times New Roman"/>
          <w:sz w:val="24"/>
          <w:szCs w:val="24"/>
        </w:rPr>
        <w:t>20</w:t>
      </w:r>
      <w:r>
        <w:rPr>
          <w:rFonts w:ascii="Times New Roman" w:hAnsi="Times New Roman"/>
          <w:sz w:val="24"/>
          <w:szCs w:val="24"/>
        </w:rPr>
        <w:t>2</w:t>
      </w:r>
      <w:r w:rsidR="0059781A">
        <w:rPr>
          <w:rFonts w:ascii="Times New Roman" w:hAnsi="Times New Roman"/>
          <w:sz w:val="24"/>
          <w:szCs w:val="24"/>
        </w:rPr>
        <w:t>4</w:t>
      </w:r>
      <w:r w:rsidR="005357C0" w:rsidRPr="00FF5943">
        <w:rPr>
          <w:rFonts w:ascii="Times New Roman" w:hAnsi="Times New Roman"/>
          <w:sz w:val="24"/>
          <w:szCs w:val="24"/>
        </w:rPr>
        <w:t xml:space="preserve">г.      </w:t>
      </w:r>
      <w:r w:rsidR="00DB4006">
        <w:rPr>
          <w:rFonts w:ascii="Times New Roman" w:hAnsi="Times New Roman"/>
          <w:sz w:val="24"/>
          <w:szCs w:val="24"/>
        </w:rPr>
        <w:t xml:space="preserve">              </w:t>
      </w:r>
      <w:r>
        <w:rPr>
          <w:rFonts w:ascii="Times New Roman" w:hAnsi="Times New Roman"/>
          <w:sz w:val="24"/>
          <w:szCs w:val="24"/>
        </w:rPr>
        <w:t xml:space="preserve">     </w:t>
      </w:r>
      <w:r w:rsidR="004F5EC6">
        <w:rPr>
          <w:rFonts w:ascii="Times New Roman" w:hAnsi="Times New Roman"/>
          <w:sz w:val="24"/>
          <w:szCs w:val="24"/>
        </w:rPr>
        <w:t xml:space="preserve">      </w:t>
      </w:r>
      <w:r>
        <w:rPr>
          <w:rFonts w:ascii="Times New Roman" w:hAnsi="Times New Roman"/>
          <w:sz w:val="24"/>
          <w:szCs w:val="24"/>
        </w:rPr>
        <w:t xml:space="preserve">     </w:t>
      </w:r>
      <w:r w:rsidR="00DB4006">
        <w:rPr>
          <w:rFonts w:ascii="Times New Roman" w:hAnsi="Times New Roman"/>
          <w:sz w:val="24"/>
          <w:szCs w:val="24"/>
        </w:rPr>
        <w:t xml:space="preserve">    д. Алексеевка</w:t>
      </w:r>
      <w:r w:rsidR="005357C0">
        <w:rPr>
          <w:rFonts w:ascii="Times New Roman" w:hAnsi="Times New Roman"/>
          <w:sz w:val="24"/>
          <w:szCs w:val="24"/>
        </w:rPr>
        <w:t xml:space="preserve">              </w:t>
      </w:r>
      <w:r w:rsidR="005357C0" w:rsidRPr="00FF5943">
        <w:rPr>
          <w:rFonts w:ascii="Times New Roman" w:hAnsi="Times New Roman"/>
          <w:sz w:val="24"/>
          <w:szCs w:val="24"/>
        </w:rPr>
        <w:t xml:space="preserve">     </w:t>
      </w:r>
      <w:r w:rsidR="005357C0" w:rsidRPr="00BF14D2">
        <w:rPr>
          <w:rFonts w:ascii="Times New Roman" w:hAnsi="Times New Roman"/>
          <w:sz w:val="24"/>
          <w:szCs w:val="24"/>
        </w:rPr>
        <w:t xml:space="preserve">                </w:t>
      </w:r>
      <w:r w:rsidR="005357C0" w:rsidRPr="00FF5943">
        <w:rPr>
          <w:rFonts w:ascii="Times New Roman" w:hAnsi="Times New Roman"/>
          <w:sz w:val="24"/>
          <w:szCs w:val="24"/>
        </w:rPr>
        <w:t xml:space="preserve">  </w:t>
      </w:r>
      <w:r w:rsidR="005357C0">
        <w:rPr>
          <w:rFonts w:ascii="Times New Roman" w:hAnsi="Times New Roman"/>
          <w:sz w:val="24"/>
          <w:szCs w:val="24"/>
        </w:rPr>
        <w:t xml:space="preserve">         </w:t>
      </w:r>
      <w:r w:rsidR="00DB4006">
        <w:rPr>
          <w:rFonts w:ascii="Times New Roman" w:hAnsi="Times New Roman"/>
          <w:sz w:val="24"/>
          <w:szCs w:val="24"/>
        </w:rPr>
        <w:t xml:space="preserve">   </w:t>
      </w:r>
      <w:r w:rsidR="005357C0" w:rsidRPr="00FF5943">
        <w:rPr>
          <w:rFonts w:ascii="Times New Roman" w:hAnsi="Times New Roman"/>
          <w:sz w:val="24"/>
          <w:szCs w:val="24"/>
        </w:rPr>
        <w:t xml:space="preserve">  №</w:t>
      </w:r>
      <w:r w:rsidR="005357C0" w:rsidRPr="00BF14D2">
        <w:rPr>
          <w:rFonts w:ascii="Times New Roman" w:hAnsi="Times New Roman"/>
          <w:sz w:val="24"/>
          <w:szCs w:val="24"/>
        </w:rPr>
        <w:t xml:space="preserve"> </w:t>
      </w:r>
      <w:r w:rsidR="008D760C">
        <w:rPr>
          <w:rFonts w:ascii="Times New Roman" w:hAnsi="Times New Roman"/>
          <w:sz w:val="24"/>
          <w:szCs w:val="24"/>
        </w:rPr>
        <w:t xml:space="preserve"> </w:t>
      </w:r>
      <w:r w:rsidR="00275ECE">
        <w:rPr>
          <w:rFonts w:ascii="Times New Roman" w:hAnsi="Times New Roman"/>
          <w:sz w:val="24"/>
          <w:szCs w:val="24"/>
        </w:rPr>
        <w:t>15</w:t>
      </w:r>
      <w:bookmarkStart w:id="0" w:name="_GoBack"/>
      <w:bookmarkEnd w:id="0"/>
      <w:r w:rsidR="0059781A">
        <w:rPr>
          <w:rFonts w:ascii="Times New Roman" w:hAnsi="Times New Roman"/>
          <w:sz w:val="24"/>
          <w:szCs w:val="24"/>
        </w:rPr>
        <w:t xml:space="preserve"> </w:t>
      </w:r>
    </w:p>
    <w:p w:rsidR="005357C0" w:rsidRPr="00BF14D2" w:rsidRDefault="005357C0" w:rsidP="005357C0">
      <w:pPr>
        <w:pStyle w:val="1"/>
        <w:shd w:val="clear" w:color="auto" w:fill="auto"/>
        <w:spacing w:after="0" w:line="240" w:lineRule="auto"/>
        <w:ind w:firstLine="0"/>
        <w:jc w:val="both"/>
        <w:rPr>
          <w:rFonts w:ascii="Times New Roman" w:hAnsi="Times New Roman"/>
          <w:sz w:val="24"/>
          <w:szCs w:val="24"/>
        </w:rPr>
        <w:sectPr w:rsidR="005357C0" w:rsidRPr="00BF14D2" w:rsidSect="00F316E6">
          <w:type w:val="continuous"/>
          <w:pgSz w:w="11909" w:h="16838"/>
          <w:pgMar w:top="567" w:right="567" w:bottom="567" w:left="1418" w:header="0" w:footer="6" w:gutter="0"/>
          <w:cols w:space="720"/>
          <w:noEndnote/>
          <w:docGrid w:linePitch="360"/>
        </w:sectPr>
      </w:pPr>
    </w:p>
    <w:p w:rsidR="00F316E6" w:rsidRDefault="00F316E6" w:rsidP="00F316E6">
      <w:pPr>
        <w:jc w:val="both"/>
        <w:rPr>
          <w:rFonts w:ascii="Times New Roman" w:hAnsi="Times New Roman" w:cs="Times New Roman"/>
        </w:rPr>
      </w:pPr>
    </w:p>
    <w:p w:rsidR="00F316E6" w:rsidRDefault="00F316E6" w:rsidP="00F316E6">
      <w:pPr>
        <w:jc w:val="both"/>
        <w:rPr>
          <w:rFonts w:ascii="Times New Roman" w:hAnsi="Times New Roman" w:cs="Times New Roman"/>
        </w:rPr>
      </w:pPr>
    </w:p>
    <w:p w:rsidR="00F316E6" w:rsidRDefault="00F316E6" w:rsidP="00F316E6">
      <w:pPr>
        <w:jc w:val="both"/>
        <w:rPr>
          <w:rFonts w:ascii="Times New Roman" w:hAnsi="Times New Roman" w:cs="Times New Roman"/>
        </w:rPr>
      </w:pPr>
      <w:r w:rsidRPr="008575AC">
        <w:rPr>
          <w:rFonts w:ascii="Times New Roman" w:hAnsi="Times New Roman" w:cs="Times New Roman"/>
        </w:rPr>
        <w:t>О</w:t>
      </w:r>
      <w:r>
        <w:rPr>
          <w:rFonts w:ascii="Times New Roman" w:hAnsi="Times New Roman" w:cs="Times New Roman"/>
        </w:rPr>
        <w:t xml:space="preserve"> внесении изменений в Постановление </w:t>
      </w:r>
    </w:p>
    <w:p w:rsidR="00F316E6" w:rsidRDefault="00F316E6" w:rsidP="00F316E6">
      <w:pPr>
        <w:jc w:val="both"/>
        <w:rPr>
          <w:rFonts w:ascii="Times New Roman" w:hAnsi="Times New Roman" w:cs="Times New Roman"/>
        </w:rPr>
      </w:pPr>
      <w:r>
        <w:rPr>
          <w:rFonts w:ascii="Times New Roman" w:hAnsi="Times New Roman" w:cs="Times New Roman"/>
        </w:rPr>
        <w:t>администрации муниципального образования</w:t>
      </w:r>
    </w:p>
    <w:p w:rsidR="00F316E6" w:rsidRDefault="00F316E6" w:rsidP="00F316E6">
      <w:pPr>
        <w:jc w:val="both"/>
        <w:rPr>
          <w:rFonts w:ascii="Times New Roman" w:hAnsi="Times New Roman" w:cs="Times New Roman"/>
        </w:rPr>
      </w:pPr>
      <w:r>
        <w:rPr>
          <w:rFonts w:ascii="Times New Roman" w:hAnsi="Times New Roman" w:cs="Times New Roman"/>
        </w:rPr>
        <w:t>сельское поселение «Деревня Алексеевка»</w:t>
      </w:r>
    </w:p>
    <w:p w:rsidR="00F316E6" w:rsidRDefault="00F316E6" w:rsidP="00F316E6">
      <w:pPr>
        <w:jc w:val="both"/>
        <w:rPr>
          <w:rFonts w:ascii="Times New Roman" w:hAnsi="Times New Roman" w:cs="Times New Roman"/>
        </w:rPr>
      </w:pPr>
      <w:r>
        <w:rPr>
          <w:rFonts w:ascii="Times New Roman" w:hAnsi="Times New Roman" w:cs="Times New Roman"/>
        </w:rPr>
        <w:t>от 03.10.2019 г. № 60 «</w:t>
      </w:r>
      <w:r w:rsidR="005357C0" w:rsidRPr="00FF5943">
        <w:rPr>
          <w:rFonts w:ascii="Times New Roman" w:hAnsi="Times New Roman" w:cs="Times New Roman"/>
        </w:rPr>
        <w:t xml:space="preserve">Об утверждении </w:t>
      </w:r>
      <w:r w:rsidR="005357C0">
        <w:rPr>
          <w:rFonts w:ascii="Times New Roman" w:hAnsi="Times New Roman" w:cs="Times New Roman"/>
        </w:rPr>
        <w:t>м</w:t>
      </w:r>
      <w:r w:rsidR="005357C0" w:rsidRPr="00FF5943">
        <w:rPr>
          <w:rFonts w:ascii="Times New Roman" w:hAnsi="Times New Roman" w:cs="Times New Roman"/>
        </w:rPr>
        <w:t>униципальной</w:t>
      </w:r>
    </w:p>
    <w:p w:rsidR="00F316E6" w:rsidRDefault="005357C0" w:rsidP="005357C0">
      <w:pPr>
        <w:jc w:val="both"/>
        <w:rPr>
          <w:rFonts w:ascii="Times New Roman" w:hAnsi="Times New Roman" w:cs="Times New Roman"/>
        </w:rPr>
      </w:pPr>
      <w:r w:rsidRPr="00FF5943">
        <w:rPr>
          <w:rFonts w:ascii="Times New Roman" w:hAnsi="Times New Roman" w:cs="Times New Roman"/>
        </w:rPr>
        <w:t>программы</w:t>
      </w:r>
      <w:r w:rsidR="00F316E6">
        <w:rPr>
          <w:rFonts w:ascii="Times New Roman" w:hAnsi="Times New Roman" w:cs="Times New Roman"/>
        </w:rPr>
        <w:t xml:space="preserve"> </w:t>
      </w:r>
      <w:r w:rsidRPr="009D71CD">
        <w:rPr>
          <w:rFonts w:ascii="Times New Roman" w:hAnsi="Times New Roman" w:cs="Times New Roman"/>
        </w:rPr>
        <w:t>«Развитие жилищно-коммунального хозяйства</w:t>
      </w:r>
    </w:p>
    <w:p w:rsidR="005357C0" w:rsidRDefault="005357C0" w:rsidP="005357C0">
      <w:pPr>
        <w:jc w:val="both"/>
        <w:rPr>
          <w:rFonts w:ascii="Times New Roman" w:hAnsi="Times New Roman" w:cs="Times New Roman"/>
        </w:rPr>
      </w:pPr>
      <w:r>
        <w:rPr>
          <w:rFonts w:ascii="Times New Roman" w:hAnsi="Times New Roman" w:cs="Times New Roman"/>
        </w:rPr>
        <w:t>на</w:t>
      </w:r>
      <w:r w:rsidR="00F316E6">
        <w:rPr>
          <w:rFonts w:ascii="Times New Roman" w:hAnsi="Times New Roman" w:cs="Times New Roman"/>
        </w:rPr>
        <w:t xml:space="preserve"> </w:t>
      </w:r>
      <w:r>
        <w:rPr>
          <w:rFonts w:ascii="Times New Roman" w:hAnsi="Times New Roman" w:cs="Times New Roman"/>
        </w:rPr>
        <w:t xml:space="preserve">территории сельского поселения </w:t>
      </w:r>
      <w:r w:rsidR="00DB4006">
        <w:rPr>
          <w:rFonts w:ascii="Times New Roman" w:hAnsi="Times New Roman" w:cs="Times New Roman"/>
        </w:rPr>
        <w:t>деревня Алексеевка</w:t>
      </w:r>
      <w:r w:rsidRPr="009D71CD">
        <w:rPr>
          <w:rFonts w:ascii="Times New Roman" w:hAnsi="Times New Roman" w:cs="Times New Roman"/>
        </w:rPr>
        <w:t>»</w:t>
      </w:r>
    </w:p>
    <w:p w:rsidR="005357C0" w:rsidRPr="001F6CE6" w:rsidRDefault="005357C0" w:rsidP="005357C0">
      <w:pPr>
        <w:pStyle w:val="1"/>
        <w:shd w:val="clear" w:color="auto" w:fill="auto"/>
        <w:spacing w:after="0" w:line="271" w:lineRule="exact"/>
        <w:ind w:right="240" w:firstLine="0"/>
        <w:jc w:val="both"/>
        <w:rPr>
          <w:rFonts w:ascii="Times New Roman" w:hAnsi="Times New Roman"/>
          <w:sz w:val="24"/>
          <w:szCs w:val="24"/>
        </w:rPr>
        <w:sectPr w:rsidR="005357C0" w:rsidRPr="001F6CE6" w:rsidSect="00F316E6">
          <w:type w:val="continuous"/>
          <w:pgSz w:w="11909" w:h="16838"/>
          <w:pgMar w:top="567" w:right="567" w:bottom="567" w:left="1418" w:header="0" w:footer="6" w:gutter="0"/>
          <w:cols w:space="720"/>
          <w:noEndnote/>
          <w:docGrid w:linePitch="360"/>
        </w:sectPr>
      </w:pPr>
    </w:p>
    <w:p w:rsidR="005357C0" w:rsidRPr="00FF5943" w:rsidRDefault="005357C0" w:rsidP="005357C0">
      <w:pPr>
        <w:spacing w:line="240" w:lineRule="exact"/>
        <w:jc w:val="both"/>
        <w:rPr>
          <w:rFonts w:ascii="Times New Roman" w:hAnsi="Times New Roman" w:cs="Times New Roman"/>
        </w:rPr>
      </w:pPr>
    </w:p>
    <w:p w:rsidR="005357C0" w:rsidRPr="00FF5943" w:rsidRDefault="005357C0" w:rsidP="005357C0">
      <w:pPr>
        <w:spacing w:line="240" w:lineRule="exact"/>
        <w:jc w:val="both"/>
        <w:rPr>
          <w:rFonts w:ascii="Times New Roman" w:hAnsi="Times New Roman" w:cs="Times New Roman"/>
        </w:rPr>
      </w:pPr>
    </w:p>
    <w:p w:rsidR="005357C0" w:rsidRPr="00FF5943" w:rsidRDefault="005357C0" w:rsidP="005357C0">
      <w:pPr>
        <w:jc w:val="both"/>
        <w:rPr>
          <w:rFonts w:ascii="Times New Roman" w:hAnsi="Times New Roman" w:cs="Times New Roman"/>
        </w:rPr>
        <w:sectPr w:rsidR="005357C0" w:rsidRPr="00FF5943" w:rsidSect="00F316E6">
          <w:type w:val="continuous"/>
          <w:pgSz w:w="11909" w:h="16838"/>
          <w:pgMar w:top="567" w:right="567" w:bottom="567" w:left="1418" w:header="0" w:footer="6" w:gutter="0"/>
          <w:cols w:space="720"/>
          <w:noEndnote/>
          <w:docGrid w:linePitch="360"/>
        </w:sectPr>
      </w:pPr>
    </w:p>
    <w:p w:rsidR="00F316E6" w:rsidRDefault="005357C0" w:rsidP="00F316E6">
      <w:pPr>
        <w:jc w:val="both"/>
        <w:rPr>
          <w:rFonts w:ascii="Times New Roman" w:hAnsi="Times New Roman" w:cs="Times New Roman"/>
          <w:sz w:val="28"/>
          <w:szCs w:val="28"/>
        </w:rPr>
      </w:pPr>
      <w:r w:rsidRPr="00FE081E">
        <w:rPr>
          <w:rFonts w:ascii="Times New Roman" w:hAnsi="Times New Roman" w:cs="Times New Roman"/>
        </w:rPr>
        <w:t xml:space="preserve">           </w:t>
      </w:r>
      <w:r w:rsidR="00F316E6" w:rsidRPr="008575AC">
        <w:rPr>
          <w:rFonts w:ascii="Times New Roman" w:hAnsi="Times New Roman" w:cs="Times New Roman"/>
        </w:rPr>
        <w:t xml:space="preserve">В соответствии с </w:t>
      </w:r>
      <w:r w:rsidR="00F316E6">
        <w:rPr>
          <w:rFonts w:ascii="Times New Roman" w:hAnsi="Times New Roman" w:cs="Times New Roman"/>
        </w:rPr>
        <w:t>Постановле</w:t>
      </w:r>
      <w:r w:rsidR="00F316E6" w:rsidRPr="008575AC">
        <w:rPr>
          <w:rFonts w:ascii="Times New Roman" w:hAnsi="Times New Roman" w:cs="Times New Roman"/>
        </w:rPr>
        <w:t xml:space="preserve">нием Администрации </w:t>
      </w:r>
      <w:r w:rsidR="00F316E6">
        <w:rPr>
          <w:rFonts w:ascii="Times New Roman" w:hAnsi="Times New Roman" w:cs="Times New Roman"/>
        </w:rPr>
        <w:t>муниципального образования сельское поселение</w:t>
      </w:r>
      <w:r w:rsidR="00F316E6" w:rsidRPr="008575AC">
        <w:rPr>
          <w:rFonts w:ascii="Times New Roman" w:hAnsi="Times New Roman" w:cs="Times New Roman"/>
        </w:rPr>
        <w:t xml:space="preserve"> </w:t>
      </w:r>
      <w:r w:rsidR="00F316E6">
        <w:rPr>
          <w:rFonts w:ascii="Times New Roman" w:hAnsi="Times New Roman" w:cs="Times New Roman"/>
        </w:rPr>
        <w:t>«Деревня</w:t>
      </w:r>
      <w:r w:rsidR="00F316E6" w:rsidRPr="008575AC">
        <w:rPr>
          <w:rFonts w:ascii="Times New Roman" w:hAnsi="Times New Roman" w:cs="Times New Roman"/>
        </w:rPr>
        <w:t xml:space="preserve"> </w:t>
      </w:r>
      <w:r w:rsidR="00F316E6">
        <w:rPr>
          <w:rFonts w:ascii="Times New Roman" w:hAnsi="Times New Roman" w:cs="Times New Roman"/>
        </w:rPr>
        <w:t>Алексеевка»</w:t>
      </w:r>
      <w:r w:rsidR="00F316E6" w:rsidRPr="008575AC">
        <w:rPr>
          <w:rFonts w:ascii="Times New Roman" w:hAnsi="Times New Roman" w:cs="Times New Roman"/>
        </w:rPr>
        <w:t xml:space="preserve"> от </w:t>
      </w:r>
      <w:r w:rsidR="00F316E6">
        <w:rPr>
          <w:rFonts w:ascii="Times New Roman" w:hAnsi="Times New Roman" w:cs="Times New Roman"/>
        </w:rPr>
        <w:t>16</w:t>
      </w:r>
      <w:r w:rsidR="00F316E6" w:rsidRPr="008575AC">
        <w:rPr>
          <w:rFonts w:ascii="Times New Roman" w:hAnsi="Times New Roman" w:cs="Times New Roman"/>
        </w:rPr>
        <w:t>.</w:t>
      </w:r>
      <w:r w:rsidR="00F316E6">
        <w:rPr>
          <w:rFonts w:ascii="Times New Roman" w:hAnsi="Times New Roman" w:cs="Times New Roman"/>
        </w:rPr>
        <w:t>09</w:t>
      </w:r>
      <w:r w:rsidR="00F316E6" w:rsidRPr="008575AC">
        <w:rPr>
          <w:rFonts w:ascii="Times New Roman" w:hAnsi="Times New Roman" w:cs="Times New Roman"/>
        </w:rPr>
        <w:t>.201</w:t>
      </w:r>
      <w:r w:rsidR="00F316E6">
        <w:rPr>
          <w:rFonts w:ascii="Times New Roman" w:hAnsi="Times New Roman" w:cs="Times New Roman"/>
        </w:rPr>
        <w:t>3</w:t>
      </w:r>
      <w:r w:rsidR="00F316E6" w:rsidRPr="008575AC">
        <w:rPr>
          <w:rFonts w:ascii="Times New Roman" w:hAnsi="Times New Roman" w:cs="Times New Roman"/>
        </w:rPr>
        <w:t>г. №</w:t>
      </w:r>
      <w:r w:rsidR="00F316E6">
        <w:rPr>
          <w:rFonts w:ascii="Times New Roman" w:hAnsi="Times New Roman" w:cs="Times New Roman"/>
        </w:rPr>
        <w:t xml:space="preserve"> 18</w:t>
      </w:r>
      <w:r w:rsidR="00F316E6" w:rsidRPr="008575AC">
        <w:rPr>
          <w:rFonts w:ascii="Times New Roman" w:hAnsi="Times New Roman" w:cs="Times New Roman"/>
        </w:rPr>
        <w:t xml:space="preserve"> «О</w:t>
      </w:r>
      <w:r w:rsidR="00F316E6">
        <w:rPr>
          <w:rFonts w:ascii="Times New Roman" w:hAnsi="Times New Roman" w:cs="Times New Roman"/>
        </w:rPr>
        <w:t>б утверждении Порядка принятия решения о</w:t>
      </w:r>
      <w:r w:rsidR="00F316E6" w:rsidRPr="008575AC">
        <w:rPr>
          <w:rFonts w:ascii="Times New Roman" w:hAnsi="Times New Roman" w:cs="Times New Roman"/>
        </w:rPr>
        <w:t xml:space="preserve">  разработке муниципальных программ</w:t>
      </w:r>
      <w:r w:rsidR="00F316E6">
        <w:rPr>
          <w:rFonts w:ascii="Times New Roman" w:hAnsi="Times New Roman" w:cs="Times New Roman"/>
        </w:rPr>
        <w:t xml:space="preserve"> сельского поселения, их формирования и реализации и Порядка проведения оценки эффективности реализации муниципальных программ сельского поселения</w:t>
      </w:r>
      <w:r w:rsidR="00F316E6" w:rsidRPr="008575AC">
        <w:rPr>
          <w:rFonts w:ascii="Times New Roman" w:hAnsi="Times New Roman" w:cs="Times New Roman"/>
        </w:rPr>
        <w:t xml:space="preserve">», администрация  сельского поселения </w:t>
      </w:r>
      <w:r w:rsidR="00F316E6">
        <w:rPr>
          <w:rFonts w:ascii="Times New Roman" w:hAnsi="Times New Roman" w:cs="Times New Roman"/>
        </w:rPr>
        <w:t>деревня</w:t>
      </w:r>
      <w:r w:rsidR="00F316E6" w:rsidRPr="008575AC">
        <w:rPr>
          <w:rFonts w:ascii="Times New Roman" w:hAnsi="Times New Roman" w:cs="Times New Roman"/>
        </w:rPr>
        <w:t xml:space="preserve"> </w:t>
      </w:r>
      <w:r w:rsidR="00F316E6">
        <w:rPr>
          <w:rFonts w:ascii="Times New Roman" w:hAnsi="Times New Roman" w:cs="Times New Roman"/>
        </w:rPr>
        <w:t xml:space="preserve">Алексеевка </w:t>
      </w:r>
    </w:p>
    <w:p w:rsidR="005357C0" w:rsidRPr="00FE081E" w:rsidRDefault="005357C0" w:rsidP="00F316E6">
      <w:pPr>
        <w:pStyle w:val="ConsPlusNormal"/>
        <w:jc w:val="both"/>
        <w:rPr>
          <w:rFonts w:ascii="Times New Roman" w:hAnsi="Times New Roman" w:cs="Times New Roman"/>
        </w:rPr>
      </w:pPr>
    </w:p>
    <w:p w:rsidR="005357C0" w:rsidRPr="00FE081E" w:rsidRDefault="005357C0" w:rsidP="005357C0">
      <w:pPr>
        <w:jc w:val="both"/>
        <w:rPr>
          <w:rFonts w:ascii="Times New Roman" w:hAnsi="Times New Roman" w:cs="Times New Roman"/>
        </w:rPr>
      </w:pPr>
    </w:p>
    <w:p w:rsidR="005357C0" w:rsidRPr="00FE081E" w:rsidRDefault="005357C0" w:rsidP="005357C0">
      <w:pPr>
        <w:jc w:val="both"/>
        <w:rPr>
          <w:rFonts w:ascii="Times New Roman" w:hAnsi="Times New Roman" w:cs="Times New Roman"/>
        </w:rPr>
      </w:pPr>
      <w:r w:rsidRPr="00FE081E">
        <w:rPr>
          <w:rFonts w:ascii="Times New Roman" w:hAnsi="Times New Roman" w:cs="Times New Roman"/>
        </w:rPr>
        <w:t xml:space="preserve">                   </w:t>
      </w:r>
      <w:r w:rsidR="00DB4006">
        <w:rPr>
          <w:rFonts w:ascii="Times New Roman" w:hAnsi="Times New Roman" w:cs="Times New Roman"/>
        </w:rPr>
        <w:t xml:space="preserve">                                    </w:t>
      </w:r>
      <w:r w:rsidRPr="00FE081E">
        <w:rPr>
          <w:rFonts w:ascii="Times New Roman" w:hAnsi="Times New Roman" w:cs="Times New Roman"/>
        </w:rPr>
        <w:t xml:space="preserve"> ПОСТАНОВЛЯЕТ:</w:t>
      </w:r>
    </w:p>
    <w:p w:rsidR="005357C0" w:rsidRPr="00FE081E" w:rsidRDefault="005357C0" w:rsidP="005357C0">
      <w:pPr>
        <w:jc w:val="both"/>
        <w:rPr>
          <w:rFonts w:ascii="Times New Roman" w:hAnsi="Times New Roman" w:cs="Times New Roman"/>
        </w:rPr>
      </w:pPr>
    </w:p>
    <w:p w:rsidR="00DE4789" w:rsidRPr="00DE4789" w:rsidRDefault="00DE4789" w:rsidP="00DE4789">
      <w:pPr>
        <w:jc w:val="both"/>
        <w:rPr>
          <w:rFonts w:ascii="Times New Roman" w:hAnsi="Times New Roman" w:cs="Times New Roman"/>
        </w:rPr>
      </w:pPr>
      <w:r w:rsidRPr="00DE4789">
        <w:rPr>
          <w:rFonts w:ascii="Times New Roman" w:hAnsi="Times New Roman" w:cs="Times New Roman"/>
        </w:rPr>
        <w:t>1. Внести следующие изменения в муниципальную программу «Развитие жилищно-коммунального хозяйства на территории сельского поселения д</w:t>
      </w:r>
      <w:r>
        <w:rPr>
          <w:rFonts w:ascii="Times New Roman" w:hAnsi="Times New Roman" w:cs="Times New Roman"/>
        </w:rPr>
        <w:t>еревня Алексеевка</w:t>
      </w:r>
      <w:r w:rsidRPr="00DE4789">
        <w:rPr>
          <w:rFonts w:ascii="Times New Roman" w:hAnsi="Times New Roman" w:cs="Times New Roman"/>
        </w:rPr>
        <w:t xml:space="preserve">», утвержденную постановлением администрации № </w:t>
      </w:r>
      <w:r>
        <w:rPr>
          <w:rFonts w:ascii="Times New Roman" w:hAnsi="Times New Roman" w:cs="Times New Roman"/>
        </w:rPr>
        <w:t>60</w:t>
      </w:r>
      <w:r w:rsidRPr="00DE4789">
        <w:rPr>
          <w:rFonts w:ascii="Times New Roman" w:hAnsi="Times New Roman" w:cs="Times New Roman"/>
        </w:rPr>
        <w:t xml:space="preserve"> от 0</w:t>
      </w:r>
      <w:r>
        <w:rPr>
          <w:rFonts w:ascii="Times New Roman" w:hAnsi="Times New Roman" w:cs="Times New Roman"/>
        </w:rPr>
        <w:t>3</w:t>
      </w:r>
      <w:r w:rsidRPr="00DE4789">
        <w:rPr>
          <w:rFonts w:ascii="Times New Roman" w:hAnsi="Times New Roman" w:cs="Times New Roman"/>
        </w:rPr>
        <w:t>.10.2019 г.:</w:t>
      </w:r>
    </w:p>
    <w:p w:rsidR="00DE4789" w:rsidRPr="00DE4789" w:rsidRDefault="00DE4789" w:rsidP="00DE4789">
      <w:pPr>
        <w:jc w:val="both"/>
        <w:rPr>
          <w:rFonts w:ascii="Times New Roman" w:hAnsi="Times New Roman" w:cs="Times New Roman"/>
          <w:bCs/>
        </w:rPr>
      </w:pPr>
      <w:r w:rsidRPr="00DE4789">
        <w:rPr>
          <w:rFonts w:ascii="Times New Roman" w:hAnsi="Times New Roman" w:cs="Times New Roman"/>
          <w:bCs/>
        </w:rPr>
        <w:t>1.1. Внести в Паспорт</w:t>
      </w:r>
      <w:r w:rsidRPr="00DE4789">
        <w:rPr>
          <w:rFonts w:ascii="Times New Roman" w:hAnsi="Times New Roman" w:cs="Times New Roman"/>
          <w:b/>
          <w:bCs/>
        </w:rPr>
        <w:t xml:space="preserve"> </w:t>
      </w:r>
      <w:r w:rsidRPr="00DE4789">
        <w:rPr>
          <w:rFonts w:ascii="Times New Roman" w:hAnsi="Times New Roman" w:cs="Times New Roman"/>
          <w:bCs/>
        </w:rPr>
        <w:t xml:space="preserve"> муниципальной программы </w:t>
      </w:r>
      <w:r w:rsidRPr="00DE4789">
        <w:rPr>
          <w:rFonts w:ascii="Times New Roman" w:hAnsi="Times New Roman" w:cs="Times New Roman"/>
          <w:b/>
          <w:bCs/>
        </w:rPr>
        <w:t>«</w:t>
      </w:r>
      <w:r w:rsidRPr="00DE4789">
        <w:rPr>
          <w:rFonts w:ascii="Times New Roman" w:hAnsi="Times New Roman" w:cs="Times New Roman"/>
          <w:bCs/>
        </w:rPr>
        <w:t>Развитие жилищно-коммунального хозяйства на территории сельского поселения д</w:t>
      </w:r>
      <w:r>
        <w:rPr>
          <w:rFonts w:ascii="Times New Roman" w:hAnsi="Times New Roman" w:cs="Times New Roman"/>
          <w:bCs/>
        </w:rPr>
        <w:t>еревня Алексеевка</w:t>
      </w:r>
      <w:r w:rsidRPr="00DE4789">
        <w:rPr>
          <w:rFonts w:ascii="Times New Roman" w:hAnsi="Times New Roman" w:cs="Times New Roman"/>
          <w:b/>
          <w:bCs/>
        </w:rPr>
        <w:t xml:space="preserve">», </w:t>
      </w:r>
      <w:r w:rsidRPr="00DE4789">
        <w:rPr>
          <w:rFonts w:ascii="Times New Roman" w:hAnsi="Times New Roman" w:cs="Times New Roman"/>
          <w:bCs/>
        </w:rPr>
        <w:t>следующие изменения:</w:t>
      </w:r>
    </w:p>
    <w:p w:rsidR="00DE4789" w:rsidRPr="00DE4789" w:rsidRDefault="00DE4789" w:rsidP="00DE4789">
      <w:pPr>
        <w:jc w:val="both"/>
        <w:rPr>
          <w:rFonts w:ascii="Times New Roman" w:hAnsi="Times New Roman" w:cs="Times New Roman"/>
          <w:bCs/>
        </w:rPr>
      </w:pPr>
      <w:r w:rsidRPr="00DE4789">
        <w:rPr>
          <w:rFonts w:ascii="Times New Roman" w:hAnsi="Times New Roman" w:cs="Times New Roman"/>
          <w:bCs/>
        </w:rPr>
        <w:t>1.1.1. Пункт 8 Паспорта  муниципальной программы изложить в следующей редакции:</w:t>
      </w:r>
    </w:p>
    <w:p w:rsidR="00EC77C0" w:rsidRDefault="00EC77C0" w:rsidP="00F316E6">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6910"/>
      </w:tblGrid>
      <w:tr w:rsidR="00F316E6" w:rsidRPr="0093427D" w:rsidTr="00F316E6">
        <w:tc>
          <w:tcPr>
            <w:tcW w:w="3230" w:type="dxa"/>
            <w:shd w:val="clear" w:color="auto" w:fill="auto"/>
          </w:tcPr>
          <w:p w:rsidR="00F316E6" w:rsidRPr="00983F3B" w:rsidRDefault="00F316E6" w:rsidP="00F316E6">
            <w:pPr>
              <w:rPr>
                <w:rFonts w:ascii="Times New Roman" w:hAnsi="Times New Roman"/>
              </w:rPr>
            </w:pPr>
            <w:r w:rsidRPr="00983F3B">
              <w:rPr>
                <w:rFonts w:ascii="Times New Roman" w:hAnsi="Times New Roman"/>
              </w:rPr>
              <w:t xml:space="preserve">Объемы финансирования </w:t>
            </w:r>
            <w:r>
              <w:rPr>
                <w:rFonts w:ascii="Times New Roman" w:hAnsi="Times New Roman"/>
              </w:rPr>
              <w:t xml:space="preserve">муниципальной </w:t>
            </w:r>
            <w:r w:rsidRPr="00983F3B">
              <w:rPr>
                <w:rFonts w:ascii="Times New Roman" w:hAnsi="Times New Roman"/>
              </w:rPr>
              <w:t>программы за счет бюджет</w:t>
            </w:r>
            <w:r>
              <w:rPr>
                <w:rFonts w:ascii="Times New Roman" w:hAnsi="Times New Roman"/>
              </w:rPr>
              <w:t>ных ассигнований</w:t>
            </w:r>
            <w:r w:rsidRPr="00983F3B">
              <w:rPr>
                <w:rFonts w:ascii="Times New Roman" w:hAnsi="Times New Roman"/>
              </w:rPr>
              <w:t xml:space="preserve"> </w:t>
            </w:r>
          </w:p>
        </w:tc>
        <w:tc>
          <w:tcPr>
            <w:tcW w:w="6910" w:type="dxa"/>
            <w:shd w:val="clear" w:color="auto" w:fill="auto"/>
          </w:tcPr>
          <w:p w:rsidR="00F316E6" w:rsidRDefault="00F316E6" w:rsidP="00F316E6">
            <w:pPr>
              <w:jc w:val="both"/>
              <w:rPr>
                <w:rFonts w:ascii="Times New Roman" w:hAnsi="Times New Roman" w:cs="Times New Roman"/>
                <w:color w:val="auto"/>
              </w:rPr>
            </w:pPr>
            <w:r w:rsidRPr="002774EE">
              <w:rPr>
                <w:rFonts w:ascii="Times New Roman" w:hAnsi="Times New Roman" w:cs="Times New Roman"/>
              </w:rPr>
              <w:t xml:space="preserve">Общий объем финансирования: </w:t>
            </w:r>
            <w:r w:rsidR="008D760C">
              <w:rPr>
                <w:rFonts w:ascii="Times New Roman" w:hAnsi="Times New Roman" w:cs="Times New Roman"/>
              </w:rPr>
              <w:t>1</w:t>
            </w:r>
            <w:r w:rsidR="00886E16">
              <w:rPr>
                <w:rFonts w:ascii="Times New Roman" w:hAnsi="Times New Roman" w:cs="Times New Roman"/>
              </w:rPr>
              <w:t>8 422,938</w:t>
            </w:r>
            <w:r>
              <w:rPr>
                <w:rFonts w:ascii="Times New Roman" w:hAnsi="Times New Roman" w:cs="Times New Roman"/>
                <w:color w:val="auto"/>
              </w:rPr>
              <w:t>тыс. руб., в том числе</w:t>
            </w:r>
            <w:r w:rsidRPr="00FF5943">
              <w:rPr>
                <w:rFonts w:ascii="Times New Roman" w:hAnsi="Times New Roman" w:cs="Times New Roman"/>
                <w:color w:val="auto"/>
              </w:rPr>
              <w:t>:</w:t>
            </w:r>
          </w:p>
          <w:p w:rsidR="00F316E6" w:rsidRPr="00FF5943" w:rsidRDefault="00F316E6" w:rsidP="00F316E6">
            <w:pPr>
              <w:jc w:val="both"/>
              <w:rPr>
                <w:rFonts w:ascii="Times New Roman" w:hAnsi="Times New Roman" w:cs="Times New Roman"/>
                <w:color w:val="auto"/>
              </w:rPr>
            </w:pPr>
            <w:r>
              <w:rPr>
                <w:rFonts w:ascii="Times New Roman" w:hAnsi="Times New Roman" w:cs="Times New Roman"/>
                <w:color w:val="auto"/>
              </w:rPr>
              <w:t xml:space="preserve">Средства местного бюджета </w:t>
            </w:r>
            <w:r w:rsidR="00886E16">
              <w:rPr>
                <w:rFonts w:ascii="Times New Roman" w:hAnsi="Times New Roman" w:cs="Times New Roman"/>
                <w:color w:val="auto"/>
              </w:rPr>
              <w:t>14 311,639</w:t>
            </w:r>
            <w:r w:rsidR="003D64FC">
              <w:rPr>
                <w:rFonts w:ascii="Times New Roman" w:hAnsi="Times New Roman" w:cs="Times New Roman"/>
                <w:color w:val="auto"/>
              </w:rPr>
              <w:t xml:space="preserve"> </w:t>
            </w:r>
            <w:r>
              <w:rPr>
                <w:rFonts w:ascii="Times New Roman" w:hAnsi="Times New Roman" w:cs="Times New Roman"/>
                <w:color w:val="auto"/>
              </w:rPr>
              <w:t>тыс. руб., в том числе</w:t>
            </w:r>
            <w:r w:rsidRPr="00FF5943">
              <w:rPr>
                <w:rFonts w:ascii="Times New Roman" w:hAnsi="Times New Roman" w:cs="Times New Roman"/>
                <w:color w:val="auto"/>
              </w:rPr>
              <w:t>:</w:t>
            </w:r>
          </w:p>
          <w:p w:rsidR="00F316E6" w:rsidRPr="00FF5943" w:rsidRDefault="00F316E6" w:rsidP="00F316E6">
            <w:pPr>
              <w:jc w:val="both"/>
              <w:rPr>
                <w:rFonts w:ascii="Times New Roman" w:hAnsi="Times New Roman" w:cs="Times New Roman"/>
                <w:color w:val="auto"/>
              </w:rPr>
            </w:pPr>
            <w:r w:rsidRPr="00FF5943">
              <w:rPr>
                <w:rFonts w:ascii="Times New Roman" w:hAnsi="Times New Roman" w:cs="Times New Roman"/>
                <w:color w:val="auto"/>
              </w:rPr>
              <w:t>20</w:t>
            </w:r>
            <w:r>
              <w:rPr>
                <w:rFonts w:ascii="Times New Roman" w:hAnsi="Times New Roman" w:cs="Times New Roman"/>
                <w:color w:val="auto"/>
              </w:rPr>
              <w:t xml:space="preserve">20 – </w:t>
            </w:r>
            <w:r w:rsidR="0059781A">
              <w:rPr>
                <w:rFonts w:ascii="Times New Roman" w:hAnsi="Times New Roman" w:cs="Times New Roman"/>
                <w:color w:val="auto"/>
              </w:rPr>
              <w:t>1 390,997</w:t>
            </w:r>
            <w:r>
              <w:rPr>
                <w:rFonts w:ascii="Times New Roman" w:hAnsi="Times New Roman" w:cs="Times New Roman"/>
                <w:color w:val="auto"/>
              </w:rPr>
              <w:t xml:space="preserve"> тыс.</w:t>
            </w:r>
            <w:r w:rsidR="008A7518">
              <w:rPr>
                <w:rFonts w:ascii="Times New Roman" w:hAnsi="Times New Roman" w:cs="Times New Roman"/>
                <w:color w:val="auto"/>
              </w:rPr>
              <w:t xml:space="preserve"> </w:t>
            </w:r>
            <w:r>
              <w:rPr>
                <w:rFonts w:ascii="Times New Roman" w:hAnsi="Times New Roman" w:cs="Times New Roman"/>
                <w:color w:val="auto"/>
              </w:rPr>
              <w:t>руб.;  2023</w:t>
            </w:r>
            <w:r w:rsidR="008A7518">
              <w:rPr>
                <w:rFonts w:ascii="Times New Roman" w:hAnsi="Times New Roman" w:cs="Times New Roman"/>
                <w:color w:val="auto"/>
              </w:rPr>
              <w:t xml:space="preserve"> – </w:t>
            </w:r>
            <w:r w:rsidR="001D132F">
              <w:rPr>
                <w:rFonts w:ascii="Times New Roman" w:hAnsi="Times New Roman" w:cs="Times New Roman"/>
                <w:color w:val="auto"/>
              </w:rPr>
              <w:t>1</w:t>
            </w:r>
            <w:r w:rsidR="003D64FC">
              <w:rPr>
                <w:rFonts w:ascii="Times New Roman" w:hAnsi="Times New Roman" w:cs="Times New Roman"/>
                <w:color w:val="auto"/>
              </w:rPr>
              <w:t> 750,526</w:t>
            </w:r>
            <w:r w:rsidRPr="00FF5943">
              <w:rPr>
                <w:rFonts w:ascii="Times New Roman" w:hAnsi="Times New Roman" w:cs="Times New Roman"/>
                <w:color w:val="auto"/>
              </w:rPr>
              <w:t xml:space="preserve"> тыс. руб.;</w:t>
            </w:r>
          </w:p>
          <w:p w:rsidR="00F316E6" w:rsidRDefault="00F316E6" w:rsidP="00F316E6">
            <w:pPr>
              <w:jc w:val="both"/>
              <w:rPr>
                <w:rFonts w:ascii="Times New Roman" w:hAnsi="Times New Roman" w:cs="Times New Roman"/>
                <w:color w:val="auto"/>
              </w:rPr>
            </w:pPr>
            <w:r>
              <w:rPr>
                <w:rFonts w:ascii="Times New Roman" w:hAnsi="Times New Roman" w:cs="Times New Roman"/>
                <w:color w:val="auto"/>
              </w:rPr>
              <w:t>2021</w:t>
            </w:r>
            <w:r w:rsidR="008A7518">
              <w:rPr>
                <w:rFonts w:ascii="Times New Roman" w:hAnsi="Times New Roman" w:cs="Times New Roman"/>
                <w:color w:val="auto"/>
              </w:rPr>
              <w:t xml:space="preserve"> </w:t>
            </w:r>
            <w:r>
              <w:rPr>
                <w:rFonts w:ascii="Times New Roman" w:hAnsi="Times New Roman" w:cs="Times New Roman"/>
                <w:color w:val="auto"/>
              </w:rPr>
              <w:t xml:space="preserve">– </w:t>
            </w:r>
            <w:r w:rsidR="0059781A">
              <w:rPr>
                <w:rFonts w:ascii="Times New Roman" w:hAnsi="Times New Roman" w:cs="Times New Roman"/>
                <w:color w:val="auto"/>
              </w:rPr>
              <w:t>2 945,038</w:t>
            </w:r>
            <w:r w:rsidR="008A7518">
              <w:rPr>
                <w:rFonts w:ascii="Times New Roman" w:hAnsi="Times New Roman" w:cs="Times New Roman"/>
                <w:color w:val="auto"/>
              </w:rPr>
              <w:t xml:space="preserve"> </w:t>
            </w:r>
            <w:r>
              <w:rPr>
                <w:rFonts w:ascii="Times New Roman" w:hAnsi="Times New Roman" w:cs="Times New Roman"/>
                <w:color w:val="auto"/>
              </w:rPr>
              <w:t xml:space="preserve">тыс. руб.; </w:t>
            </w:r>
            <w:r w:rsidR="008A7518">
              <w:rPr>
                <w:rFonts w:ascii="Times New Roman" w:hAnsi="Times New Roman" w:cs="Times New Roman"/>
                <w:color w:val="auto"/>
              </w:rPr>
              <w:t xml:space="preserve"> </w:t>
            </w:r>
            <w:r>
              <w:rPr>
                <w:rFonts w:ascii="Times New Roman" w:hAnsi="Times New Roman" w:cs="Times New Roman"/>
                <w:color w:val="auto"/>
              </w:rPr>
              <w:t>2024 –</w:t>
            </w:r>
            <w:r w:rsidR="008A7518">
              <w:rPr>
                <w:rFonts w:ascii="Times New Roman" w:hAnsi="Times New Roman" w:cs="Times New Roman"/>
                <w:color w:val="auto"/>
              </w:rPr>
              <w:t xml:space="preserve"> </w:t>
            </w:r>
            <w:r w:rsidR="003D64FC">
              <w:rPr>
                <w:rFonts w:ascii="Times New Roman" w:hAnsi="Times New Roman" w:cs="Times New Roman"/>
                <w:color w:val="auto"/>
              </w:rPr>
              <w:t>896,718</w:t>
            </w:r>
            <w:r>
              <w:rPr>
                <w:rFonts w:ascii="Times New Roman" w:hAnsi="Times New Roman" w:cs="Times New Roman"/>
                <w:color w:val="auto"/>
              </w:rPr>
              <w:t xml:space="preserve"> </w:t>
            </w:r>
            <w:r w:rsidRPr="00FF5943">
              <w:rPr>
                <w:rFonts w:ascii="Times New Roman" w:hAnsi="Times New Roman" w:cs="Times New Roman"/>
                <w:color w:val="auto"/>
              </w:rPr>
              <w:t>тыс. руб.</w:t>
            </w:r>
          </w:p>
          <w:p w:rsidR="00F316E6" w:rsidRDefault="00F316E6" w:rsidP="00F316E6">
            <w:pPr>
              <w:jc w:val="both"/>
              <w:rPr>
                <w:rFonts w:ascii="Times New Roman" w:hAnsi="Times New Roman" w:cs="Times New Roman"/>
                <w:color w:val="auto"/>
              </w:rPr>
            </w:pPr>
            <w:r>
              <w:rPr>
                <w:rFonts w:ascii="Times New Roman" w:hAnsi="Times New Roman" w:cs="Times New Roman"/>
                <w:color w:val="auto"/>
              </w:rPr>
              <w:t>2022</w:t>
            </w:r>
            <w:r w:rsidR="008A7518">
              <w:rPr>
                <w:rFonts w:ascii="Times New Roman" w:hAnsi="Times New Roman" w:cs="Times New Roman"/>
                <w:color w:val="auto"/>
              </w:rPr>
              <w:t xml:space="preserve"> </w:t>
            </w:r>
            <w:r>
              <w:rPr>
                <w:rFonts w:ascii="Times New Roman" w:hAnsi="Times New Roman" w:cs="Times New Roman"/>
                <w:color w:val="auto"/>
              </w:rPr>
              <w:t>–</w:t>
            </w:r>
            <w:r w:rsidR="008A7518">
              <w:rPr>
                <w:rFonts w:ascii="Times New Roman" w:hAnsi="Times New Roman" w:cs="Times New Roman"/>
                <w:color w:val="auto"/>
              </w:rPr>
              <w:t xml:space="preserve"> </w:t>
            </w:r>
            <w:r w:rsidR="0059781A">
              <w:rPr>
                <w:rFonts w:ascii="Times New Roman" w:hAnsi="Times New Roman" w:cs="Times New Roman"/>
                <w:color w:val="auto"/>
              </w:rPr>
              <w:t>2 583,137</w:t>
            </w:r>
            <w:r w:rsidR="008A7518">
              <w:rPr>
                <w:rFonts w:ascii="Times New Roman" w:hAnsi="Times New Roman" w:cs="Times New Roman"/>
                <w:color w:val="auto"/>
              </w:rPr>
              <w:t xml:space="preserve"> тыс. руб.;  </w:t>
            </w:r>
            <w:r>
              <w:rPr>
                <w:rFonts w:ascii="Times New Roman" w:hAnsi="Times New Roman" w:cs="Times New Roman"/>
                <w:color w:val="auto"/>
              </w:rPr>
              <w:t>2025</w:t>
            </w:r>
            <w:r w:rsidR="008A7518">
              <w:rPr>
                <w:rFonts w:ascii="Times New Roman" w:hAnsi="Times New Roman" w:cs="Times New Roman"/>
                <w:color w:val="auto"/>
              </w:rPr>
              <w:t xml:space="preserve"> </w:t>
            </w:r>
            <w:r>
              <w:rPr>
                <w:rFonts w:ascii="Times New Roman" w:hAnsi="Times New Roman" w:cs="Times New Roman"/>
                <w:color w:val="auto"/>
              </w:rPr>
              <w:t xml:space="preserve">– </w:t>
            </w:r>
            <w:r w:rsidR="00DD5FB7">
              <w:rPr>
                <w:rFonts w:ascii="Times New Roman" w:hAnsi="Times New Roman" w:cs="Times New Roman"/>
                <w:color w:val="auto"/>
              </w:rPr>
              <w:t xml:space="preserve">   </w:t>
            </w:r>
            <w:r w:rsidR="003D64FC">
              <w:rPr>
                <w:rFonts w:ascii="Times New Roman" w:hAnsi="Times New Roman" w:cs="Times New Roman"/>
                <w:color w:val="auto"/>
              </w:rPr>
              <w:t>2930,155</w:t>
            </w:r>
            <w:r>
              <w:rPr>
                <w:rFonts w:ascii="Times New Roman" w:hAnsi="Times New Roman" w:cs="Times New Roman"/>
                <w:color w:val="auto"/>
              </w:rPr>
              <w:t xml:space="preserve"> т</w:t>
            </w:r>
            <w:r w:rsidRPr="00637A5B">
              <w:rPr>
                <w:rFonts w:ascii="Times New Roman" w:hAnsi="Times New Roman" w:cs="Times New Roman"/>
                <w:color w:val="auto"/>
              </w:rPr>
              <w:t>ыс</w:t>
            </w:r>
            <w:r w:rsidR="008A7518">
              <w:rPr>
                <w:rFonts w:ascii="Times New Roman" w:hAnsi="Times New Roman" w:cs="Times New Roman"/>
                <w:color w:val="auto"/>
              </w:rPr>
              <w:t>. руб.</w:t>
            </w:r>
          </w:p>
          <w:p w:rsidR="008D760C" w:rsidRDefault="003D64FC" w:rsidP="00F316E6">
            <w:pPr>
              <w:jc w:val="both"/>
              <w:rPr>
                <w:rFonts w:ascii="Times New Roman" w:hAnsi="Times New Roman" w:cs="Times New Roman"/>
                <w:color w:val="auto"/>
              </w:rPr>
            </w:pPr>
            <w:r>
              <w:rPr>
                <w:rFonts w:ascii="Times New Roman" w:hAnsi="Times New Roman" w:cs="Times New Roman"/>
                <w:color w:val="auto"/>
              </w:rPr>
              <w:t>2026 – 907,534</w:t>
            </w:r>
            <w:r w:rsidR="00886E16">
              <w:rPr>
                <w:rFonts w:ascii="Times New Roman" w:hAnsi="Times New Roman" w:cs="Times New Roman"/>
                <w:color w:val="auto"/>
              </w:rPr>
              <w:t xml:space="preserve">  тыс.руб;    2027 – 907,534 тыс.руб</w:t>
            </w:r>
          </w:p>
          <w:p w:rsidR="00F316E6" w:rsidRPr="00CC314C" w:rsidRDefault="008A7518" w:rsidP="00F316E6">
            <w:pPr>
              <w:jc w:val="both"/>
              <w:rPr>
                <w:rFonts w:ascii="Times New Roman" w:hAnsi="Times New Roman"/>
              </w:rPr>
            </w:pPr>
            <w:r>
              <w:rPr>
                <w:rFonts w:ascii="Times New Roman" w:hAnsi="Times New Roman"/>
              </w:rPr>
              <w:t xml:space="preserve">Средства областного бюджета </w:t>
            </w:r>
            <w:r w:rsidR="00B178B2">
              <w:rPr>
                <w:rFonts w:ascii="Times New Roman" w:hAnsi="Times New Roman"/>
              </w:rPr>
              <w:t>3 068,176</w:t>
            </w:r>
            <w:r w:rsidR="00DD5FB7">
              <w:rPr>
                <w:rFonts w:ascii="Times New Roman" w:hAnsi="Times New Roman"/>
              </w:rPr>
              <w:t xml:space="preserve"> </w:t>
            </w:r>
            <w:r w:rsidR="00F316E6" w:rsidRPr="00CC314C">
              <w:rPr>
                <w:rFonts w:ascii="Times New Roman" w:hAnsi="Times New Roman"/>
              </w:rPr>
              <w:t>тыс. руб., в том числе:</w:t>
            </w:r>
          </w:p>
          <w:p w:rsidR="00F316E6" w:rsidRPr="00CC314C" w:rsidRDefault="00F316E6" w:rsidP="00F316E6">
            <w:pPr>
              <w:jc w:val="both"/>
              <w:rPr>
                <w:rFonts w:ascii="Times New Roman" w:hAnsi="Times New Roman"/>
              </w:rPr>
            </w:pPr>
            <w:r w:rsidRPr="00CC314C">
              <w:rPr>
                <w:rFonts w:ascii="Times New Roman" w:hAnsi="Times New Roman"/>
              </w:rPr>
              <w:t>2020 –</w:t>
            </w:r>
            <w:r w:rsidR="008A7518">
              <w:rPr>
                <w:rFonts w:ascii="Times New Roman" w:hAnsi="Times New Roman"/>
              </w:rPr>
              <w:t xml:space="preserve"> </w:t>
            </w:r>
            <w:r w:rsidR="009D4338">
              <w:rPr>
                <w:rFonts w:ascii="Times New Roman" w:hAnsi="Times New Roman"/>
              </w:rPr>
              <w:t xml:space="preserve">    </w:t>
            </w:r>
            <w:r w:rsidRPr="00CC314C">
              <w:rPr>
                <w:rFonts w:ascii="Times New Roman" w:hAnsi="Times New Roman"/>
              </w:rPr>
              <w:t xml:space="preserve">0,000 тыс. руб.;  2023 – </w:t>
            </w:r>
            <w:r w:rsidR="00B178B2">
              <w:rPr>
                <w:rFonts w:ascii="Times New Roman" w:hAnsi="Times New Roman"/>
              </w:rPr>
              <w:t>1 758,41</w:t>
            </w:r>
            <w:r w:rsidRPr="00CC314C">
              <w:rPr>
                <w:rFonts w:ascii="Times New Roman" w:hAnsi="Times New Roman"/>
              </w:rPr>
              <w:t>тыс. руб.;</w:t>
            </w:r>
          </w:p>
          <w:p w:rsidR="00F316E6" w:rsidRPr="00CC314C" w:rsidRDefault="00F316E6" w:rsidP="00F316E6">
            <w:pPr>
              <w:jc w:val="both"/>
              <w:rPr>
                <w:rFonts w:ascii="Times New Roman" w:hAnsi="Times New Roman"/>
              </w:rPr>
            </w:pPr>
            <w:r w:rsidRPr="00CC314C">
              <w:rPr>
                <w:rFonts w:ascii="Times New Roman" w:hAnsi="Times New Roman"/>
              </w:rPr>
              <w:t xml:space="preserve">2021 – </w:t>
            </w:r>
            <w:r w:rsidR="009D4338">
              <w:rPr>
                <w:rFonts w:ascii="Times New Roman" w:hAnsi="Times New Roman"/>
              </w:rPr>
              <w:t>687,186</w:t>
            </w:r>
            <w:r w:rsidRPr="00CC314C">
              <w:rPr>
                <w:rFonts w:ascii="Times New Roman" w:hAnsi="Times New Roman"/>
              </w:rPr>
              <w:t xml:space="preserve"> тыс. руб.; </w:t>
            </w:r>
            <w:r w:rsidR="008A7518">
              <w:rPr>
                <w:rFonts w:ascii="Times New Roman" w:hAnsi="Times New Roman"/>
              </w:rPr>
              <w:t xml:space="preserve"> </w:t>
            </w:r>
            <w:r w:rsidRPr="00CC314C">
              <w:rPr>
                <w:rFonts w:ascii="Times New Roman" w:hAnsi="Times New Roman"/>
              </w:rPr>
              <w:t>2024 – 0,000 тыс. руб.;</w:t>
            </w:r>
          </w:p>
          <w:p w:rsidR="00F316E6" w:rsidRDefault="008A7518" w:rsidP="00DD5FB7">
            <w:pPr>
              <w:jc w:val="both"/>
              <w:rPr>
                <w:rFonts w:ascii="Times New Roman" w:hAnsi="Times New Roman"/>
              </w:rPr>
            </w:pPr>
            <w:r>
              <w:rPr>
                <w:rFonts w:ascii="Times New Roman" w:hAnsi="Times New Roman"/>
              </w:rPr>
              <w:t xml:space="preserve">2022 – </w:t>
            </w:r>
            <w:r w:rsidR="00DD5FB7">
              <w:rPr>
                <w:rFonts w:ascii="Times New Roman" w:hAnsi="Times New Roman"/>
              </w:rPr>
              <w:t>622</w:t>
            </w:r>
            <w:r>
              <w:rPr>
                <w:rFonts w:ascii="Times New Roman" w:hAnsi="Times New Roman"/>
              </w:rPr>
              <w:t>,</w:t>
            </w:r>
            <w:r w:rsidR="00DD5FB7">
              <w:rPr>
                <w:rFonts w:ascii="Times New Roman" w:hAnsi="Times New Roman"/>
              </w:rPr>
              <w:t>58</w:t>
            </w:r>
            <w:r>
              <w:rPr>
                <w:rFonts w:ascii="Times New Roman" w:hAnsi="Times New Roman"/>
              </w:rPr>
              <w:t>0 тыс. руб.;</w:t>
            </w:r>
            <w:r w:rsidR="00F316E6" w:rsidRPr="00CC314C">
              <w:rPr>
                <w:rFonts w:ascii="Times New Roman" w:hAnsi="Times New Roman"/>
              </w:rPr>
              <w:t xml:space="preserve"> </w:t>
            </w:r>
            <w:r>
              <w:rPr>
                <w:rFonts w:ascii="Times New Roman" w:hAnsi="Times New Roman"/>
              </w:rPr>
              <w:t xml:space="preserve"> </w:t>
            </w:r>
            <w:r w:rsidR="00F316E6" w:rsidRPr="00CC314C">
              <w:rPr>
                <w:rFonts w:ascii="Times New Roman" w:hAnsi="Times New Roman"/>
              </w:rPr>
              <w:t>2025 – 0,000 тыс. руб.</w:t>
            </w:r>
          </w:p>
          <w:p w:rsidR="00886E16" w:rsidRDefault="00886E16" w:rsidP="00DD5FB7">
            <w:pPr>
              <w:jc w:val="both"/>
              <w:rPr>
                <w:rFonts w:ascii="Times New Roman" w:hAnsi="Times New Roman"/>
              </w:rPr>
            </w:pPr>
            <w:r>
              <w:rPr>
                <w:rFonts w:ascii="Times New Roman" w:hAnsi="Times New Roman"/>
              </w:rPr>
              <w:t xml:space="preserve">2026 - </w:t>
            </w:r>
            <w:r w:rsidRPr="00CC314C">
              <w:rPr>
                <w:rFonts w:ascii="Times New Roman" w:hAnsi="Times New Roman"/>
              </w:rPr>
              <w:t>0,000 тыс. руб.</w:t>
            </w:r>
            <w:r>
              <w:rPr>
                <w:rFonts w:ascii="Times New Roman" w:hAnsi="Times New Roman"/>
              </w:rPr>
              <w:t xml:space="preserve">;     2027 - </w:t>
            </w:r>
            <w:r w:rsidRPr="00CC314C">
              <w:rPr>
                <w:rFonts w:ascii="Times New Roman" w:hAnsi="Times New Roman"/>
              </w:rPr>
              <w:t>0,000 тыс. руб.</w:t>
            </w:r>
            <w:r>
              <w:rPr>
                <w:rFonts w:ascii="Times New Roman" w:hAnsi="Times New Roman"/>
              </w:rPr>
              <w:t>.</w:t>
            </w:r>
          </w:p>
          <w:p w:rsidR="00B06FED" w:rsidRPr="00B06FED" w:rsidRDefault="00B06FED" w:rsidP="00B06FED">
            <w:pPr>
              <w:jc w:val="both"/>
              <w:rPr>
                <w:rFonts w:ascii="Times New Roman" w:hAnsi="Times New Roman"/>
              </w:rPr>
            </w:pPr>
            <w:r w:rsidRPr="00B06FED">
              <w:rPr>
                <w:rFonts w:ascii="Times New Roman" w:hAnsi="Times New Roman"/>
              </w:rPr>
              <w:t xml:space="preserve">Средства федерального бюджета </w:t>
            </w:r>
            <w:r>
              <w:rPr>
                <w:rFonts w:ascii="Times New Roman" w:hAnsi="Times New Roman"/>
              </w:rPr>
              <w:t>1</w:t>
            </w:r>
            <w:r w:rsidRPr="00B06FED">
              <w:rPr>
                <w:rFonts w:ascii="Times New Roman" w:hAnsi="Times New Roman"/>
              </w:rPr>
              <w:t> </w:t>
            </w:r>
            <w:r>
              <w:rPr>
                <w:rFonts w:ascii="Times New Roman" w:hAnsi="Times New Roman"/>
              </w:rPr>
              <w:t>043</w:t>
            </w:r>
            <w:r w:rsidRPr="00B06FED">
              <w:rPr>
                <w:rFonts w:ascii="Times New Roman" w:hAnsi="Times New Roman"/>
              </w:rPr>
              <w:t>,</w:t>
            </w:r>
            <w:r>
              <w:rPr>
                <w:rFonts w:ascii="Times New Roman" w:hAnsi="Times New Roman"/>
              </w:rPr>
              <w:t>123</w:t>
            </w:r>
            <w:r w:rsidRPr="00B06FED">
              <w:rPr>
                <w:rFonts w:ascii="Times New Roman" w:hAnsi="Times New Roman"/>
              </w:rPr>
              <w:t xml:space="preserve"> тыс. руб., в том числе:</w:t>
            </w:r>
          </w:p>
          <w:p w:rsidR="00B06FED" w:rsidRPr="00B06FED" w:rsidRDefault="00B06FED" w:rsidP="00B06FED">
            <w:pPr>
              <w:jc w:val="both"/>
              <w:rPr>
                <w:rFonts w:ascii="Times New Roman" w:hAnsi="Times New Roman"/>
              </w:rPr>
            </w:pPr>
            <w:r w:rsidRPr="00B06FED">
              <w:rPr>
                <w:rFonts w:ascii="Times New Roman" w:hAnsi="Times New Roman"/>
              </w:rPr>
              <w:t xml:space="preserve">2020 – 557,075 тыс. руб.;  2023 – </w:t>
            </w:r>
            <w:r>
              <w:rPr>
                <w:rFonts w:ascii="Times New Roman" w:hAnsi="Times New Roman"/>
              </w:rPr>
              <w:t>0</w:t>
            </w:r>
            <w:r w:rsidRPr="00B06FED">
              <w:rPr>
                <w:rFonts w:ascii="Times New Roman" w:hAnsi="Times New Roman"/>
              </w:rPr>
              <w:t>,</w:t>
            </w:r>
            <w:r>
              <w:rPr>
                <w:rFonts w:ascii="Times New Roman" w:hAnsi="Times New Roman"/>
              </w:rPr>
              <w:t>000</w:t>
            </w:r>
            <w:r w:rsidRPr="00B06FED">
              <w:rPr>
                <w:rFonts w:ascii="Times New Roman" w:hAnsi="Times New Roman"/>
              </w:rPr>
              <w:t xml:space="preserve"> тыс. руб.;</w:t>
            </w:r>
          </w:p>
          <w:p w:rsidR="00B06FED" w:rsidRPr="00B06FED" w:rsidRDefault="00B06FED" w:rsidP="00B06FED">
            <w:pPr>
              <w:jc w:val="both"/>
              <w:rPr>
                <w:rFonts w:ascii="Times New Roman" w:hAnsi="Times New Roman"/>
              </w:rPr>
            </w:pPr>
            <w:r w:rsidRPr="00B06FED">
              <w:rPr>
                <w:rFonts w:ascii="Times New Roman" w:hAnsi="Times New Roman"/>
              </w:rPr>
              <w:t>2021 – 486,048 тыс. руб.;  2024 – 0,000 тыс. руб.;</w:t>
            </w:r>
          </w:p>
          <w:p w:rsidR="00B06FED" w:rsidRPr="00B06FED" w:rsidRDefault="00B06FED" w:rsidP="00B06FED">
            <w:pPr>
              <w:jc w:val="both"/>
              <w:rPr>
                <w:rFonts w:ascii="Times New Roman" w:hAnsi="Times New Roman"/>
              </w:rPr>
            </w:pPr>
            <w:r w:rsidRPr="00B06FED">
              <w:rPr>
                <w:rFonts w:ascii="Times New Roman" w:hAnsi="Times New Roman"/>
              </w:rPr>
              <w:t>2022 –     0,000 тыс. руб.,  2025 – 0,000 тыс. руб.</w:t>
            </w:r>
          </w:p>
          <w:p w:rsidR="00886E16" w:rsidRDefault="00886E16" w:rsidP="00886E16">
            <w:pPr>
              <w:jc w:val="both"/>
              <w:rPr>
                <w:rFonts w:ascii="Times New Roman" w:hAnsi="Times New Roman"/>
              </w:rPr>
            </w:pPr>
            <w:r>
              <w:rPr>
                <w:rFonts w:ascii="Times New Roman" w:hAnsi="Times New Roman"/>
              </w:rPr>
              <w:t xml:space="preserve">2026 - </w:t>
            </w:r>
            <w:r w:rsidRPr="00CC314C">
              <w:rPr>
                <w:rFonts w:ascii="Times New Roman" w:hAnsi="Times New Roman"/>
              </w:rPr>
              <w:t>0,000 тыс. руб.</w:t>
            </w:r>
            <w:r>
              <w:rPr>
                <w:rFonts w:ascii="Times New Roman" w:hAnsi="Times New Roman"/>
              </w:rPr>
              <w:t xml:space="preserve">;     2027 - </w:t>
            </w:r>
            <w:r w:rsidRPr="00CC314C">
              <w:rPr>
                <w:rFonts w:ascii="Times New Roman" w:hAnsi="Times New Roman"/>
              </w:rPr>
              <w:t>0,000 тыс. руб.</w:t>
            </w:r>
            <w:r>
              <w:rPr>
                <w:rFonts w:ascii="Times New Roman" w:hAnsi="Times New Roman"/>
              </w:rPr>
              <w:t>.</w:t>
            </w:r>
          </w:p>
          <w:p w:rsidR="00B06FED" w:rsidRPr="0093427D" w:rsidRDefault="00B06FED" w:rsidP="00DD5FB7">
            <w:pPr>
              <w:jc w:val="both"/>
              <w:rPr>
                <w:rFonts w:ascii="Times New Roman" w:hAnsi="Times New Roman"/>
              </w:rPr>
            </w:pPr>
          </w:p>
        </w:tc>
      </w:tr>
    </w:tbl>
    <w:p w:rsidR="00EC77C0" w:rsidRDefault="00F316E6" w:rsidP="00F316E6">
      <w:pPr>
        <w:jc w:val="both"/>
        <w:rPr>
          <w:rFonts w:ascii="Times New Roman" w:hAnsi="Times New Roman" w:cs="Times New Roman"/>
        </w:rPr>
      </w:pPr>
      <w:r>
        <w:rPr>
          <w:rFonts w:ascii="Times New Roman" w:hAnsi="Times New Roman" w:cs="Times New Roman"/>
        </w:rPr>
        <w:t xml:space="preserve">         </w:t>
      </w:r>
    </w:p>
    <w:p w:rsidR="00DE4789" w:rsidRPr="00DE4789" w:rsidRDefault="00DE4789" w:rsidP="00DE4789">
      <w:pPr>
        <w:jc w:val="both"/>
        <w:rPr>
          <w:rFonts w:ascii="Times New Roman" w:hAnsi="Times New Roman" w:cs="Times New Roman"/>
          <w:bCs/>
        </w:rPr>
      </w:pPr>
      <w:r w:rsidRPr="00DE4789">
        <w:rPr>
          <w:rFonts w:ascii="Times New Roman" w:hAnsi="Times New Roman" w:cs="Times New Roman"/>
          <w:bCs/>
        </w:rPr>
        <w:t>1.1.2. Абзац 1 статьи 4 (текстовой части) изложить в следующей редакции:</w:t>
      </w:r>
    </w:p>
    <w:p w:rsidR="00886E16" w:rsidRDefault="00886E16" w:rsidP="0059781A">
      <w:pPr>
        <w:jc w:val="both"/>
        <w:rPr>
          <w:rFonts w:ascii="Times New Roman" w:hAnsi="Times New Roman" w:cs="Times New Roman"/>
        </w:rPr>
      </w:pPr>
    </w:p>
    <w:p w:rsidR="00886E16" w:rsidRDefault="00DE4789" w:rsidP="00886E16">
      <w:pPr>
        <w:jc w:val="both"/>
        <w:rPr>
          <w:rFonts w:ascii="Times New Roman" w:hAnsi="Times New Roman" w:cs="Times New Roman"/>
          <w:color w:val="auto"/>
        </w:rPr>
      </w:pPr>
      <w:r w:rsidRPr="00DE4789">
        <w:rPr>
          <w:rFonts w:ascii="Times New Roman" w:hAnsi="Times New Roman" w:cs="Times New Roman"/>
        </w:rPr>
        <w:lastRenderedPageBreak/>
        <w:t>«</w:t>
      </w:r>
      <w:r w:rsidR="00B178B2" w:rsidRPr="002774EE">
        <w:rPr>
          <w:rFonts w:ascii="Times New Roman" w:hAnsi="Times New Roman" w:cs="Times New Roman"/>
        </w:rPr>
        <w:t>Общий объем финансирования</w:t>
      </w:r>
      <w:r w:rsidR="008D760C">
        <w:rPr>
          <w:rFonts w:ascii="Times New Roman" w:hAnsi="Times New Roman" w:cs="Times New Roman"/>
        </w:rPr>
        <w:t xml:space="preserve">: </w:t>
      </w:r>
      <w:r w:rsidR="00886E16">
        <w:rPr>
          <w:rFonts w:ascii="Times New Roman" w:hAnsi="Times New Roman" w:cs="Times New Roman"/>
        </w:rPr>
        <w:t>18 422,938</w:t>
      </w:r>
      <w:r w:rsidR="00886E16">
        <w:rPr>
          <w:rFonts w:ascii="Times New Roman" w:hAnsi="Times New Roman" w:cs="Times New Roman"/>
          <w:color w:val="auto"/>
        </w:rPr>
        <w:t>тыс. руб., в том числе</w:t>
      </w:r>
      <w:r w:rsidR="00886E16" w:rsidRPr="00FF5943">
        <w:rPr>
          <w:rFonts w:ascii="Times New Roman" w:hAnsi="Times New Roman" w:cs="Times New Roman"/>
          <w:color w:val="auto"/>
        </w:rPr>
        <w:t>:</w:t>
      </w:r>
    </w:p>
    <w:p w:rsidR="00886E16" w:rsidRPr="00FF5943" w:rsidRDefault="00886E16" w:rsidP="00886E16">
      <w:pPr>
        <w:jc w:val="both"/>
        <w:rPr>
          <w:rFonts w:ascii="Times New Roman" w:hAnsi="Times New Roman" w:cs="Times New Roman"/>
          <w:color w:val="auto"/>
        </w:rPr>
      </w:pPr>
      <w:r>
        <w:rPr>
          <w:rFonts w:ascii="Times New Roman" w:hAnsi="Times New Roman" w:cs="Times New Roman"/>
          <w:color w:val="auto"/>
        </w:rPr>
        <w:t>Средства местного бюджета 14 311,639 тыс. руб., в том числе</w:t>
      </w:r>
      <w:r w:rsidRPr="00FF5943">
        <w:rPr>
          <w:rFonts w:ascii="Times New Roman" w:hAnsi="Times New Roman" w:cs="Times New Roman"/>
          <w:color w:val="auto"/>
        </w:rPr>
        <w:t>:</w:t>
      </w:r>
    </w:p>
    <w:p w:rsidR="00886E16" w:rsidRPr="00FF5943" w:rsidRDefault="00886E16" w:rsidP="00886E16">
      <w:pPr>
        <w:jc w:val="both"/>
        <w:rPr>
          <w:rFonts w:ascii="Times New Roman" w:hAnsi="Times New Roman" w:cs="Times New Roman"/>
          <w:color w:val="auto"/>
        </w:rPr>
      </w:pPr>
      <w:r w:rsidRPr="00FF5943">
        <w:rPr>
          <w:rFonts w:ascii="Times New Roman" w:hAnsi="Times New Roman" w:cs="Times New Roman"/>
          <w:color w:val="auto"/>
        </w:rPr>
        <w:t>20</w:t>
      </w:r>
      <w:r>
        <w:rPr>
          <w:rFonts w:ascii="Times New Roman" w:hAnsi="Times New Roman" w:cs="Times New Roman"/>
          <w:color w:val="auto"/>
        </w:rPr>
        <w:t>20 – 1 390,997 тыс. руб.;  2023 – 1 750,526</w:t>
      </w:r>
      <w:r w:rsidRPr="00FF5943">
        <w:rPr>
          <w:rFonts w:ascii="Times New Roman" w:hAnsi="Times New Roman" w:cs="Times New Roman"/>
          <w:color w:val="auto"/>
        </w:rPr>
        <w:t xml:space="preserve"> тыс. руб.;</w:t>
      </w:r>
    </w:p>
    <w:p w:rsidR="00886E16" w:rsidRDefault="00886E16" w:rsidP="00886E16">
      <w:pPr>
        <w:jc w:val="both"/>
        <w:rPr>
          <w:rFonts w:ascii="Times New Roman" w:hAnsi="Times New Roman" w:cs="Times New Roman"/>
          <w:color w:val="auto"/>
        </w:rPr>
      </w:pPr>
      <w:r>
        <w:rPr>
          <w:rFonts w:ascii="Times New Roman" w:hAnsi="Times New Roman" w:cs="Times New Roman"/>
          <w:color w:val="auto"/>
        </w:rPr>
        <w:t xml:space="preserve">2021 – 2 945,038 тыс. руб.;  2024 – 896,718 </w:t>
      </w:r>
      <w:r w:rsidRPr="00FF5943">
        <w:rPr>
          <w:rFonts w:ascii="Times New Roman" w:hAnsi="Times New Roman" w:cs="Times New Roman"/>
          <w:color w:val="auto"/>
        </w:rPr>
        <w:t>тыс. руб.</w:t>
      </w:r>
    </w:p>
    <w:p w:rsidR="00886E16" w:rsidRDefault="00886E16" w:rsidP="00886E16">
      <w:pPr>
        <w:jc w:val="both"/>
        <w:rPr>
          <w:rFonts w:ascii="Times New Roman" w:hAnsi="Times New Roman" w:cs="Times New Roman"/>
          <w:color w:val="auto"/>
        </w:rPr>
      </w:pPr>
      <w:r>
        <w:rPr>
          <w:rFonts w:ascii="Times New Roman" w:hAnsi="Times New Roman" w:cs="Times New Roman"/>
          <w:color w:val="auto"/>
        </w:rPr>
        <w:t>2022 – 2 583,137 тыс. руб.;  2025 –    2930,155 т</w:t>
      </w:r>
      <w:r w:rsidRPr="00637A5B">
        <w:rPr>
          <w:rFonts w:ascii="Times New Roman" w:hAnsi="Times New Roman" w:cs="Times New Roman"/>
          <w:color w:val="auto"/>
        </w:rPr>
        <w:t>ыс</w:t>
      </w:r>
      <w:r>
        <w:rPr>
          <w:rFonts w:ascii="Times New Roman" w:hAnsi="Times New Roman" w:cs="Times New Roman"/>
          <w:color w:val="auto"/>
        </w:rPr>
        <w:t>. руб.</w:t>
      </w:r>
    </w:p>
    <w:p w:rsidR="00886E16" w:rsidRDefault="00886E16" w:rsidP="00886E16">
      <w:pPr>
        <w:jc w:val="both"/>
        <w:rPr>
          <w:rFonts w:ascii="Times New Roman" w:hAnsi="Times New Roman" w:cs="Times New Roman"/>
          <w:color w:val="auto"/>
        </w:rPr>
      </w:pPr>
      <w:r>
        <w:rPr>
          <w:rFonts w:ascii="Times New Roman" w:hAnsi="Times New Roman" w:cs="Times New Roman"/>
          <w:color w:val="auto"/>
        </w:rPr>
        <w:t>2026 – 907,534  тыс.руб;    2027 – 907,534 тыс.руб</w:t>
      </w:r>
    </w:p>
    <w:p w:rsidR="00886E16" w:rsidRPr="00CC314C" w:rsidRDefault="00886E16" w:rsidP="00886E16">
      <w:pPr>
        <w:jc w:val="both"/>
        <w:rPr>
          <w:rFonts w:ascii="Times New Roman" w:hAnsi="Times New Roman"/>
        </w:rPr>
      </w:pPr>
      <w:r>
        <w:rPr>
          <w:rFonts w:ascii="Times New Roman" w:hAnsi="Times New Roman"/>
        </w:rPr>
        <w:t xml:space="preserve">Средства областного бюджета 3 068,176 </w:t>
      </w:r>
      <w:r w:rsidRPr="00CC314C">
        <w:rPr>
          <w:rFonts w:ascii="Times New Roman" w:hAnsi="Times New Roman"/>
        </w:rPr>
        <w:t>тыс. руб., в том числе:</w:t>
      </w:r>
    </w:p>
    <w:p w:rsidR="00886E16" w:rsidRPr="00CC314C" w:rsidRDefault="00886E16" w:rsidP="00886E16">
      <w:pPr>
        <w:jc w:val="both"/>
        <w:rPr>
          <w:rFonts w:ascii="Times New Roman" w:hAnsi="Times New Roman"/>
        </w:rPr>
      </w:pPr>
      <w:r w:rsidRPr="00CC314C">
        <w:rPr>
          <w:rFonts w:ascii="Times New Roman" w:hAnsi="Times New Roman"/>
        </w:rPr>
        <w:t>2020 –</w:t>
      </w:r>
      <w:r>
        <w:rPr>
          <w:rFonts w:ascii="Times New Roman" w:hAnsi="Times New Roman"/>
        </w:rPr>
        <w:t xml:space="preserve">     </w:t>
      </w:r>
      <w:r w:rsidRPr="00CC314C">
        <w:rPr>
          <w:rFonts w:ascii="Times New Roman" w:hAnsi="Times New Roman"/>
        </w:rPr>
        <w:t xml:space="preserve">0,000 тыс. руб.;  2023 – </w:t>
      </w:r>
      <w:r>
        <w:rPr>
          <w:rFonts w:ascii="Times New Roman" w:hAnsi="Times New Roman"/>
        </w:rPr>
        <w:t>1 758,41</w:t>
      </w:r>
      <w:r w:rsidRPr="00CC314C">
        <w:rPr>
          <w:rFonts w:ascii="Times New Roman" w:hAnsi="Times New Roman"/>
        </w:rPr>
        <w:t>тыс. руб.;</w:t>
      </w:r>
    </w:p>
    <w:p w:rsidR="00886E16" w:rsidRPr="00CC314C" w:rsidRDefault="00886E16" w:rsidP="00886E16">
      <w:pPr>
        <w:jc w:val="both"/>
        <w:rPr>
          <w:rFonts w:ascii="Times New Roman" w:hAnsi="Times New Roman"/>
        </w:rPr>
      </w:pPr>
      <w:r w:rsidRPr="00CC314C">
        <w:rPr>
          <w:rFonts w:ascii="Times New Roman" w:hAnsi="Times New Roman"/>
        </w:rPr>
        <w:t xml:space="preserve">2021 – </w:t>
      </w:r>
      <w:r>
        <w:rPr>
          <w:rFonts w:ascii="Times New Roman" w:hAnsi="Times New Roman"/>
        </w:rPr>
        <w:t>687,186</w:t>
      </w:r>
      <w:r w:rsidRPr="00CC314C">
        <w:rPr>
          <w:rFonts w:ascii="Times New Roman" w:hAnsi="Times New Roman"/>
        </w:rPr>
        <w:t xml:space="preserve"> тыс. руб.; </w:t>
      </w:r>
      <w:r>
        <w:rPr>
          <w:rFonts w:ascii="Times New Roman" w:hAnsi="Times New Roman"/>
        </w:rPr>
        <w:t xml:space="preserve"> </w:t>
      </w:r>
      <w:r w:rsidRPr="00CC314C">
        <w:rPr>
          <w:rFonts w:ascii="Times New Roman" w:hAnsi="Times New Roman"/>
        </w:rPr>
        <w:t>2024 – 0,000 тыс. руб.;</w:t>
      </w:r>
    </w:p>
    <w:p w:rsidR="00886E16" w:rsidRDefault="00886E16" w:rsidP="00886E16">
      <w:pPr>
        <w:jc w:val="both"/>
        <w:rPr>
          <w:rFonts w:ascii="Times New Roman" w:hAnsi="Times New Roman"/>
        </w:rPr>
      </w:pPr>
      <w:r>
        <w:rPr>
          <w:rFonts w:ascii="Times New Roman" w:hAnsi="Times New Roman"/>
        </w:rPr>
        <w:t>2022 – 622,580 тыс. руб.;</w:t>
      </w:r>
      <w:r w:rsidRPr="00CC314C">
        <w:rPr>
          <w:rFonts w:ascii="Times New Roman" w:hAnsi="Times New Roman"/>
        </w:rPr>
        <w:t xml:space="preserve"> </w:t>
      </w:r>
      <w:r>
        <w:rPr>
          <w:rFonts w:ascii="Times New Roman" w:hAnsi="Times New Roman"/>
        </w:rPr>
        <w:t xml:space="preserve"> </w:t>
      </w:r>
      <w:r w:rsidRPr="00CC314C">
        <w:rPr>
          <w:rFonts w:ascii="Times New Roman" w:hAnsi="Times New Roman"/>
        </w:rPr>
        <w:t>2025 – 0,000 тыс. руб.</w:t>
      </w:r>
    </w:p>
    <w:p w:rsidR="00886E16" w:rsidRDefault="00886E16" w:rsidP="00886E16">
      <w:pPr>
        <w:jc w:val="both"/>
        <w:rPr>
          <w:rFonts w:ascii="Times New Roman" w:hAnsi="Times New Roman"/>
        </w:rPr>
      </w:pPr>
      <w:r>
        <w:rPr>
          <w:rFonts w:ascii="Times New Roman" w:hAnsi="Times New Roman"/>
        </w:rPr>
        <w:t xml:space="preserve">2026 - </w:t>
      </w:r>
      <w:r w:rsidRPr="00CC314C">
        <w:rPr>
          <w:rFonts w:ascii="Times New Roman" w:hAnsi="Times New Roman"/>
        </w:rPr>
        <w:t>0,000 тыс. руб.</w:t>
      </w:r>
      <w:r>
        <w:rPr>
          <w:rFonts w:ascii="Times New Roman" w:hAnsi="Times New Roman"/>
        </w:rPr>
        <w:t xml:space="preserve">;     2027 - </w:t>
      </w:r>
      <w:r w:rsidRPr="00CC314C">
        <w:rPr>
          <w:rFonts w:ascii="Times New Roman" w:hAnsi="Times New Roman"/>
        </w:rPr>
        <w:t>0,000 тыс. руб.</w:t>
      </w:r>
      <w:r>
        <w:rPr>
          <w:rFonts w:ascii="Times New Roman" w:hAnsi="Times New Roman"/>
        </w:rPr>
        <w:t>.</w:t>
      </w:r>
    </w:p>
    <w:p w:rsidR="00886E16" w:rsidRPr="00B06FED" w:rsidRDefault="00886E16" w:rsidP="00886E16">
      <w:pPr>
        <w:jc w:val="both"/>
        <w:rPr>
          <w:rFonts w:ascii="Times New Roman" w:hAnsi="Times New Roman"/>
        </w:rPr>
      </w:pPr>
      <w:r w:rsidRPr="00B06FED">
        <w:rPr>
          <w:rFonts w:ascii="Times New Roman" w:hAnsi="Times New Roman"/>
        </w:rPr>
        <w:t xml:space="preserve">Средства федерального бюджета </w:t>
      </w:r>
      <w:r>
        <w:rPr>
          <w:rFonts w:ascii="Times New Roman" w:hAnsi="Times New Roman"/>
        </w:rPr>
        <w:t>1</w:t>
      </w:r>
      <w:r w:rsidRPr="00B06FED">
        <w:rPr>
          <w:rFonts w:ascii="Times New Roman" w:hAnsi="Times New Roman"/>
        </w:rPr>
        <w:t> </w:t>
      </w:r>
      <w:r>
        <w:rPr>
          <w:rFonts w:ascii="Times New Roman" w:hAnsi="Times New Roman"/>
        </w:rPr>
        <w:t>043</w:t>
      </w:r>
      <w:r w:rsidRPr="00B06FED">
        <w:rPr>
          <w:rFonts w:ascii="Times New Roman" w:hAnsi="Times New Roman"/>
        </w:rPr>
        <w:t>,</w:t>
      </w:r>
      <w:r>
        <w:rPr>
          <w:rFonts w:ascii="Times New Roman" w:hAnsi="Times New Roman"/>
        </w:rPr>
        <w:t>123</w:t>
      </w:r>
      <w:r w:rsidRPr="00B06FED">
        <w:rPr>
          <w:rFonts w:ascii="Times New Roman" w:hAnsi="Times New Roman"/>
        </w:rPr>
        <w:t xml:space="preserve"> тыс. руб., в том числе:</w:t>
      </w:r>
    </w:p>
    <w:p w:rsidR="00886E16" w:rsidRPr="00B06FED" w:rsidRDefault="00886E16" w:rsidP="00886E16">
      <w:pPr>
        <w:jc w:val="both"/>
        <w:rPr>
          <w:rFonts w:ascii="Times New Roman" w:hAnsi="Times New Roman"/>
        </w:rPr>
      </w:pPr>
      <w:r w:rsidRPr="00B06FED">
        <w:rPr>
          <w:rFonts w:ascii="Times New Roman" w:hAnsi="Times New Roman"/>
        </w:rPr>
        <w:t xml:space="preserve">2020 – 557,075 тыс. руб.;  2023 – </w:t>
      </w:r>
      <w:r>
        <w:rPr>
          <w:rFonts w:ascii="Times New Roman" w:hAnsi="Times New Roman"/>
        </w:rPr>
        <w:t>0</w:t>
      </w:r>
      <w:r w:rsidRPr="00B06FED">
        <w:rPr>
          <w:rFonts w:ascii="Times New Roman" w:hAnsi="Times New Roman"/>
        </w:rPr>
        <w:t>,</w:t>
      </w:r>
      <w:r>
        <w:rPr>
          <w:rFonts w:ascii="Times New Roman" w:hAnsi="Times New Roman"/>
        </w:rPr>
        <w:t>000</w:t>
      </w:r>
      <w:r w:rsidRPr="00B06FED">
        <w:rPr>
          <w:rFonts w:ascii="Times New Roman" w:hAnsi="Times New Roman"/>
        </w:rPr>
        <w:t xml:space="preserve"> тыс. руб.;</w:t>
      </w:r>
    </w:p>
    <w:p w:rsidR="00886E16" w:rsidRPr="00B06FED" w:rsidRDefault="00886E16" w:rsidP="00886E16">
      <w:pPr>
        <w:jc w:val="both"/>
        <w:rPr>
          <w:rFonts w:ascii="Times New Roman" w:hAnsi="Times New Roman"/>
        </w:rPr>
      </w:pPr>
      <w:r w:rsidRPr="00B06FED">
        <w:rPr>
          <w:rFonts w:ascii="Times New Roman" w:hAnsi="Times New Roman"/>
        </w:rPr>
        <w:t>2021 – 486,048 тыс. руб.;  2024 – 0,000 тыс. руб.;</w:t>
      </w:r>
    </w:p>
    <w:p w:rsidR="00886E16" w:rsidRPr="00B06FED" w:rsidRDefault="00886E16" w:rsidP="00886E16">
      <w:pPr>
        <w:jc w:val="both"/>
        <w:rPr>
          <w:rFonts w:ascii="Times New Roman" w:hAnsi="Times New Roman"/>
        </w:rPr>
      </w:pPr>
      <w:r w:rsidRPr="00B06FED">
        <w:rPr>
          <w:rFonts w:ascii="Times New Roman" w:hAnsi="Times New Roman"/>
        </w:rPr>
        <w:t>2022 –     0,000 тыс. руб.,  2025 – 0,000 тыс. руб.</w:t>
      </w:r>
    </w:p>
    <w:p w:rsidR="00886E16" w:rsidRDefault="00886E16" w:rsidP="00886E16">
      <w:pPr>
        <w:jc w:val="both"/>
        <w:rPr>
          <w:rFonts w:ascii="Times New Roman" w:hAnsi="Times New Roman"/>
        </w:rPr>
      </w:pPr>
      <w:r>
        <w:rPr>
          <w:rFonts w:ascii="Times New Roman" w:hAnsi="Times New Roman"/>
        </w:rPr>
        <w:t xml:space="preserve">2026 - </w:t>
      </w:r>
      <w:r w:rsidRPr="00CC314C">
        <w:rPr>
          <w:rFonts w:ascii="Times New Roman" w:hAnsi="Times New Roman"/>
        </w:rPr>
        <w:t>0,000 тыс. руб.</w:t>
      </w:r>
      <w:r>
        <w:rPr>
          <w:rFonts w:ascii="Times New Roman" w:hAnsi="Times New Roman"/>
        </w:rPr>
        <w:t xml:space="preserve">;     2027 - </w:t>
      </w:r>
      <w:r w:rsidRPr="00CC314C">
        <w:rPr>
          <w:rFonts w:ascii="Times New Roman" w:hAnsi="Times New Roman"/>
        </w:rPr>
        <w:t>0,000 тыс. руб.</w:t>
      </w:r>
      <w:r>
        <w:rPr>
          <w:rFonts w:ascii="Times New Roman" w:hAnsi="Times New Roman"/>
        </w:rPr>
        <w:t>.</w:t>
      </w:r>
    </w:p>
    <w:p w:rsidR="0059781A" w:rsidRPr="00B06FED" w:rsidRDefault="0059781A" w:rsidP="00886E16">
      <w:pPr>
        <w:jc w:val="both"/>
        <w:rPr>
          <w:rFonts w:ascii="Times New Roman" w:hAnsi="Times New Roman"/>
        </w:rPr>
      </w:pPr>
    </w:p>
    <w:p w:rsidR="00823AED" w:rsidRPr="00823AED" w:rsidRDefault="00823AED" w:rsidP="0059781A">
      <w:pPr>
        <w:jc w:val="both"/>
        <w:rPr>
          <w:rFonts w:ascii="Times New Roman" w:hAnsi="Times New Roman" w:cs="Times New Roman"/>
          <w:b/>
        </w:rPr>
      </w:pPr>
      <w:r w:rsidRPr="00823AED">
        <w:rPr>
          <w:rFonts w:ascii="Times New Roman" w:hAnsi="Times New Roman" w:cs="Times New Roman"/>
        </w:rPr>
        <w:t>1.2. Приложение № 1 к муниципальной программе «Развитие жилищно-коммунального хозяйства на территории сельского поселения д</w:t>
      </w:r>
      <w:r>
        <w:rPr>
          <w:rFonts w:ascii="Times New Roman" w:hAnsi="Times New Roman" w:cs="Times New Roman"/>
        </w:rPr>
        <w:t>еревня Алексеевка</w:t>
      </w:r>
      <w:r w:rsidRPr="00823AED">
        <w:rPr>
          <w:rFonts w:ascii="Times New Roman" w:hAnsi="Times New Roman" w:cs="Times New Roman"/>
        </w:rPr>
        <w:t xml:space="preserve">», изложить в редакции приложения № 1 к настоящему постановлению. </w:t>
      </w:r>
    </w:p>
    <w:p w:rsidR="00823AED" w:rsidRPr="00823AED" w:rsidRDefault="00823AED" w:rsidP="00823AED">
      <w:pPr>
        <w:tabs>
          <w:tab w:val="center" w:pos="4677"/>
          <w:tab w:val="right" w:pos="9355"/>
        </w:tabs>
        <w:ind w:firstLine="720"/>
        <w:jc w:val="both"/>
        <w:rPr>
          <w:rFonts w:ascii="Times New Roman" w:hAnsi="Times New Roman" w:cs="Times New Roman"/>
          <w:bCs/>
        </w:rPr>
      </w:pPr>
      <w:r w:rsidRPr="00823AED">
        <w:rPr>
          <w:rFonts w:ascii="Times New Roman" w:hAnsi="Times New Roman" w:cs="Times New Roman"/>
          <w:bCs/>
        </w:rPr>
        <w:t>2.  Постановление вступает в силу с момента   его опубликования (обнародования).</w:t>
      </w:r>
    </w:p>
    <w:p w:rsidR="00823AED" w:rsidRPr="00823AED" w:rsidRDefault="00823AED" w:rsidP="00823AED">
      <w:pPr>
        <w:tabs>
          <w:tab w:val="center" w:pos="4677"/>
          <w:tab w:val="right" w:pos="9355"/>
        </w:tabs>
        <w:ind w:firstLine="720"/>
        <w:jc w:val="both"/>
        <w:rPr>
          <w:rFonts w:ascii="Times New Roman" w:hAnsi="Times New Roman" w:cs="Times New Roman"/>
        </w:rPr>
      </w:pPr>
      <w:r w:rsidRPr="00823AED">
        <w:rPr>
          <w:rFonts w:ascii="Times New Roman" w:hAnsi="Times New Roman" w:cs="Times New Roman"/>
        </w:rPr>
        <w:t>3. Контроль за исполнением данного постановления оставляю за собой.</w:t>
      </w:r>
    </w:p>
    <w:p w:rsidR="005357C0" w:rsidRDefault="005357C0" w:rsidP="005357C0">
      <w:pPr>
        <w:tabs>
          <w:tab w:val="center" w:pos="4677"/>
          <w:tab w:val="right" w:pos="9355"/>
        </w:tabs>
        <w:ind w:firstLine="720"/>
        <w:jc w:val="both"/>
        <w:rPr>
          <w:rFonts w:ascii="Times New Roman" w:hAnsi="Times New Roman" w:cs="Times New Roman"/>
        </w:rPr>
      </w:pPr>
    </w:p>
    <w:p w:rsidR="005357C0" w:rsidRDefault="005357C0" w:rsidP="005357C0">
      <w:pPr>
        <w:tabs>
          <w:tab w:val="center" w:pos="4677"/>
          <w:tab w:val="right" w:pos="9355"/>
        </w:tabs>
        <w:ind w:firstLine="720"/>
        <w:jc w:val="both"/>
        <w:rPr>
          <w:rFonts w:ascii="Times New Roman" w:hAnsi="Times New Roman" w:cs="Times New Roman"/>
        </w:rPr>
      </w:pPr>
    </w:p>
    <w:p w:rsidR="005357C0" w:rsidRDefault="005357C0" w:rsidP="005357C0">
      <w:pPr>
        <w:tabs>
          <w:tab w:val="center" w:pos="4677"/>
          <w:tab w:val="right" w:pos="9355"/>
        </w:tabs>
        <w:ind w:firstLine="720"/>
        <w:jc w:val="both"/>
        <w:rPr>
          <w:rFonts w:ascii="Times New Roman" w:hAnsi="Times New Roman" w:cs="Times New Roman"/>
        </w:rPr>
      </w:pPr>
    </w:p>
    <w:p w:rsidR="005357C0" w:rsidRPr="00DB4006" w:rsidRDefault="005357C0" w:rsidP="005357C0">
      <w:pPr>
        <w:tabs>
          <w:tab w:val="center" w:pos="4677"/>
          <w:tab w:val="right" w:pos="9355"/>
        </w:tabs>
        <w:ind w:firstLine="720"/>
        <w:jc w:val="both"/>
        <w:rPr>
          <w:rFonts w:ascii="Times New Roman" w:hAnsi="Times New Roman" w:cs="Times New Roman"/>
          <w:b/>
        </w:rPr>
      </w:pPr>
    </w:p>
    <w:p w:rsidR="00DB4006" w:rsidRPr="00476216" w:rsidRDefault="005357C0" w:rsidP="005357C0">
      <w:pPr>
        <w:jc w:val="both"/>
        <w:rPr>
          <w:rFonts w:ascii="Times New Roman" w:hAnsi="Times New Roman" w:cs="Times New Roman"/>
        </w:rPr>
      </w:pPr>
      <w:r w:rsidRPr="00476216">
        <w:rPr>
          <w:rFonts w:ascii="Times New Roman" w:hAnsi="Times New Roman" w:cs="Times New Roman"/>
        </w:rPr>
        <w:t xml:space="preserve">Глава администрации </w:t>
      </w:r>
    </w:p>
    <w:p w:rsidR="005357C0" w:rsidRPr="00476216" w:rsidRDefault="005357C0" w:rsidP="005357C0">
      <w:pPr>
        <w:jc w:val="both"/>
        <w:rPr>
          <w:rFonts w:ascii="Arial" w:hAnsi="Arial" w:cs="Arial"/>
          <w:sz w:val="20"/>
          <w:szCs w:val="20"/>
        </w:rPr>
      </w:pPr>
      <w:r w:rsidRPr="00476216">
        <w:rPr>
          <w:rFonts w:ascii="Times New Roman" w:hAnsi="Times New Roman" w:cs="Times New Roman"/>
        </w:rPr>
        <w:t xml:space="preserve">МО СП </w:t>
      </w:r>
      <w:r w:rsidR="00135551">
        <w:rPr>
          <w:rFonts w:ascii="Times New Roman" w:hAnsi="Times New Roman" w:cs="Times New Roman"/>
        </w:rPr>
        <w:t>«Д</w:t>
      </w:r>
      <w:r w:rsidR="00DB4006" w:rsidRPr="00476216">
        <w:rPr>
          <w:rFonts w:ascii="Times New Roman" w:hAnsi="Times New Roman" w:cs="Times New Roman"/>
        </w:rPr>
        <w:t>еревня Алексеевка</w:t>
      </w:r>
      <w:r w:rsidR="00135551">
        <w:rPr>
          <w:rFonts w:ascii="Times New Roman" w:hAnsi="Times New Roman" w:cs="Times New Roman"/>
        </w:rPr>
        <w:t>»</w:t>
      </w:r>
      <w:r w:rsidR="00DB4006" w:rsidRPr="00476216">
        <w:rPr>
          <w:rFonts w:ascii="Times New Roman" w:hAnsi="Times New Roman" w:cs="Times New Roman"/>
        </w:rPr>
        <w:t>:</w:t>
      </w:r>
      <w:r w:rsidRPr="00476216">
        <w:rPr>
          <w:rFonts w:ascii="Times New Roman" w:hAnsi="Times New Roman" w:cs="Times New Roman"/>
        </w:rPr>
        <w:tab/>
      </w:r>
      <w:r w:rsidRPr="00476216">
        <w:rPr>
          <w:rFonts w:ascii="Times New Roman" w:hAnsi="Times New Roman" w:cs="Times New Roman"/>
        </w:rPr>
        <w:tab/>
      </w:r>
      <w:r w:rsidRPr="00476216">
        <w:rPr>
          <w:rFonts w:ascii="Times New Roman" w:hAnsi="Times New Roman" w:cs="Times New Roman"/>
        </w:rPr>
        <w:tab/>
      </w:r>
      <w:r w:rsidRPr="00476216">
        <w:rPr>
          <w:rFonts w:ascii="Times New Roman" w:hAnsi="Times New Roman" w:cs="Times New Roman"/>
        </w:rPr>
        <w:tab/>
        <w:t xml:space="preserve">       </w:t>
      </w:r>
      <w:r w:rsidR="00135551">
        <w:rPr>
          <w:rFonts w:ascii="Times New Roman" w:hAnsi="Times New Roman" w:cs="Times New Roman"/>
        </w:rPr>
        <w:t xml:space="preserve">            </w:t>
      </w:r>
      <w:r w:rsidR="00DB4006" w:rsidRPr="00476216">
        <w:rPr>
          <w:rFonts w:ascii="Times New Roman" w:hAnsi="Times New Roman" w:cs="Times New Roman"/>
        </w:rPr>
        <w:t xml:space="preserve"> А.Н. Портнов</w:t>
      </w:r>
    </w:p>
    <w:p w:rsidR="005357C0" w:rsidRPr="00476216" w:rsidRDefault="005357C0" w:rsidP="005357C0">
      <w:pPr>
        <w:jc w:val="both"/>
        <w:rPr>
          <w:rFonts w:ascii="Times New Roman" w:hAnsi="Times New Roman" w:cs="Times New Roman"/>
        </w:rPr>
      </w:pPr>
    </w:p>
    <w:p w:rsidR="005357C0" w:rsidRDefault="005357C0" w:rsidP="005357C0">
      <w:pPr>
        <w:jc w:val="both"/>
        <w:rPr>
          <w:rFonts w:ascii="Times New Roman" w:hAnsi="Times New Roman" w:cs="Times New Roman"/>
        </w:rPr>
      </w:pPr>
    </w:p>
    <w:p w:rsidR="005357C0" w:rsidRDefault="005357C0" w:rsidP="005357C0">
      <w:pPr>
        <w:jc w:val="both"/>
        <w:rPr>
          <w:rFonts w:ascii="Times New Roman" w:hAnsi="Times New Roman" w:cs="Times New Roman"/>
        </w:rPr>
      </w:pPr>
    </w:p>
    <w:sectPr w:rsidR="005357C0" w:rsidSect="00F316E6">
      <w:type w:val="continuous"/>
      <w:pgSz w:w="11909" w:h="16838"/>
      <w:pgMar w:top="567" w:right="567"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81" w:rsidRDefault="00F75881" w:rsidP="00C8688A">
      <w:r>
        <w:separator/>
      </w:r>
    </w:p>
  </w:endnote>
  <w:endnote w:type="continuationSeparator" w:id="0">
    <w:p w:rsidR="00F75881" w:rsidRDefault="00F75881" w:rsidP="00C8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81" w:rsidRDefault="00F75881"/>
  </w:footnote>
  <w:footnote w:type="continuationSeparator" w:id="0">
    <w:p w:rsidR="00F75881" w:rsidRDefault="00F758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BC3"/>
    <w:multiLevelType w:val="hybridMultilevel"/>
    <w:tmpl w:val="16DA31E2"/>
    <w:lvl w:ilvl="0" w:tplc="52CE10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F94719"/>
    <w:multiLevelType w:val="hybridMultilevel"/>
    <w:tmpl w:val="20D4C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D77121"/>
    <w:multiLevelType w:val="multilevel"/>
    <w:tmpl w:val="869EC2F6"/>
    <w:lvl w:ilvl="0">
      <w:start w:val="2017"/>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C7DFD"/>
    <w:multiLevelType w:val="multilevel"/>
    <w:tmpl w:val="6332F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80177"/>
    <w:multiLevelType w:val="multilevel"/>
    <w:tmpl w:val="B98492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89032E"/>
    <w:multiLevelType w:val="multilevel"/>
    <w:tmpl w:val="36EC734C"/>
    <w:lvl w:ilvl="0">
      <w:start w:val="1"/>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A7E183F"/>
    <w:multiLevelType w:val="multilevel"/>
    <w:tmpl w:val="A5F8BE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652281"/>
    <w:multiLevelType w:val="multilevel"/>
    <w:tmpl w:val="CB680D32"/>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49B2427"/>
    <w:multiLevelType w:val="multilevel"/>
    <w:tmpl w:val="53CC343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B3551B"/>
    <w:multiLevelType w:val="multilevel"/>
    <w:tmpl w:val="5B7AAFFA"/>
    <w:lvl w:ilvl="0">
      <w:start w:val="2018"/>
      <w:numFmt w:val="decimal"/>
      <w:lvlText w:val="27.0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0"/>
  </w:num>
  <w:num w:numId="5">
    <w:abstractNumId w:val="3"/>
  </w:num>
  <w:num w:numId="6">
    <w:abstractNumId w:val="2"/>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8688A"/>
    <w:rsid w:val="00001EC0"/>
    <w:rsid w:val="00046DDF"/>
    <w:rsid w:val="000910B0"/>
    <w:rsid w:val="000D3271"/>
    <w:rsid w:val="001015DC"/>
    <w:rsid w:val="001049B2"/>
    <w:rsid w:val="00114E06"/>
    <w:rsid w:val="001247E5"/>
    <w:rsid w:val="00135551"/>
    <w:rsid w:val="001374C0"/>
    <w:rsid w:val="00150C87"/>
    <w:rsid w:val="00150F68"/>
    <w:rsid w:val="00152BE1"/>
    <w:rsid w:val="001618F8"/>
    <w:rsid w:val="00194563"/>
    <w:rsid w:val="001C3CF7"/>
    <w:rsid w:val="001D132F"/>
    <w:rsid w:val="001D71FF"/>
    <w:rsid w:val="001F32B8"/>
    <w:rsid w:val="001F6CE6"/>
    <w:rsid w:val="00205196"/>
    <w:rsid w:val="002135B5"/>
    <w:rsid w:val="0023601C"/>
    <w:rsid w:val="002752DD"/>
    <w:rsid w:val="00275ECE"/>
    <w:rsid w:val="002774EE"/>
    <w:rsid w:val="00291475"/>
    <w:rsid w:val="002B74CF"/>
    <w:rsid w:val="002C72C2"/>
    <w:rsid w:val="00314565"/>
    <w:rsid w:val="003155BA"/>
    <w:rsid w:val="00330563"/>
    <w:rsid w:val="003475BE"/>
    <w:rsid w:val="00373019"/>
    <w:rsid w:val="003C0046"/>
    <w:rsid w:val="003C178D"/>
    <w:rsid w:val="003C585C"/>
    <w:rsid w:val="003D00AB"/>
    <w:rsid w:val="003D64FC"/>
    <w:rsid w:val="003F3E81"/>
    <w:rsid w:val="003F5AD7"/>
    <w:rsid w:val="00410490"/>
    <w:rsid w:val="00411532"/>
    <w:rsid w:val="00442890"/>
    <w:rsid w:val="00462626"/>
    <w:rsid w:val="00473AB2"/>
    <w:rsid w:val="00473C5A"/>
    <w:rsid w:val="00476216"/>
    <w:rsid w:val="00482AC6"/>
    <w:rsid w:val="00491304"/>
    <w:rsid w:val="00493D48"/>
    <w:rsid w:val="004A274A"/>
    <w:rsid w:val="004A2FFB"/>
    <w:rsid w:val="004B387F"/>
    <w:rsid w:val="004C27EB"/>
    <w:rsid w:val="004D20D7"/>
    <w:rsid w:val="004E287E"/>
    <w:rsid w:val="004F5EC6"/>
    <w:rsid w:val="00501EB1"/>
    <w:rsid w:val="005058B4"/>
    <w:rsid w:val="005218CB"/>
    <w:rsid w:val="00525A16"/>
    <w:rsid w:val="005323B9"/>
    <w:rsid w:val="00533855"/>
    <w:rsid w:val="005357C0"/>
    <w:rsid w:val="005413EB"/>
    <w:rsid w:val="00552AA8"/>
    <w:rsid w:val="00566CB7"/>
    <w:rsid w:val="005925BC"/>
    <w:rsid w:val="0059781A"/>
    <w:rsid w:val="005B1527"/>
    <w:rsid w:val="005B5EF5"/>
    <w:rsid w:val="0061418B"/>
    <w:rsid w:val="00633963"/>
    <w:rsid w:val="00637A5B"/>
    <w:rsid w:val="00645E7F"/>
    <w:rsid w:val="00647690"/>
    <w:rsid w:val="006827B3"/>
    <w:rsid w:val="006A2F2E"/>
    <w:rsid w:val="006B4C19"/>
    <w:rsid w:val="006C15E9"/>
    <w:rsid w:val="006E5B97"/>
    <w:rsid w:val="006F0EEF"/>
    <w:rsid w:val="007154E2"/>
    <w:rsid w:val="00753C6D"/>
    <w:rsid w:val="00754B7C"/>
    <w:rsid w:val="00792D80"/>
    <w:rsid w:val="007A4E91"/>
    <w:rsid w:val="007B0D1A"/>
    <w:rsid w:val="007C5C4E"/>
    <w:rsid w:val="007F26B8"/>
    <w:rsid w:val="007F5B76"/>
    <w:rsid w:val="0080397A"/>
    <w:rsid w:val="0080749A"/>
    <w:rsid w:val="00811A32"/>
    <w:rsid w:val="00813455"/>
    <w:rsid w:val="008138C5"/>
    <w:rsid w:val="00823AED"/>
    <w:rsid w:val="00825674"/>
    <w:rsid w:val="00836A4D"/>
    <w:rsid w:val="008656B4"/>
    <w:rsid w:val="00865759"/>
    <w:rsid w:val="00881D44"/>
    <w:rsid w:val="00886E16"/>
    <w:rsid w:val="008915C1"/>
    <w:rsid w:val="00894757"/>
    <w:rsid w:val="008A10E7"/>
    <w:rsid w:val="008A7518"/>
    <w:rsid w:val="008B3A15"/>
    <w:rsid w:val="008D67E2"/>
    <w:rsid w:val="008D760C"/>
    <w:rsid w:val="008F2A61"/>
    <w:rsid w:val="00901E17"/>
    <w:rsid w:val="0090758B"/>
    <w:rsid w:val="0091301B"/>
    <w:rsid w:val="00930D8E"/>
    <w:rsid w:val="00936523"/>
    <w:rsid w:val="0094104E"/>
    <w:rsid w:val="009419A2"/>
    <w:rsid w:val="009529AF"/>
    <w:rsid w:val="00954233"/>
    <w:rsid w:val="00961DB6"/>
    <w:rsid w:val="009648A3"/>
    <w:rsid w:val="00971CCD"/>
    <w:rsid w:val="009942B0"/>
    <w:rsid w:val="00994DCE"/>
    <w:rsid w:val="009A715E"/>
    <w:rsid w:val="009D2C09"/>
    <w:rsid w:val="009D4338"/>
    <w:rsid w:val="009D71CD"/>
    <w:rsid w:val="009F0977"/>
    <w:rsid w:val="00A2538F"/>
    <w:rsid w:val="00A55F31"/>
    <w:rsid w:val="00A72332"/>
    <w:rsid w:val="00A8615A"/>
    <w:rsid w:val="00A95015"/>
    <w:rsid w:val="00AA43D1"/>
    <w:rsid w:val="00AB2B22"/>
    <w:rsid w:val="00AB2BDD"/>
    <w:rsid w:val="00AC17CC"/>
    <w:rsid w:val="00B0159A"/>
    <w:rsid w:val="00B06582"/>
    <w:rsid w:val="00B06EAE"/>
    <w:rsid w:val="00B06FED"/>
    <w:rsid w:val="00B14091"/>
    <w:rsid w:val="00B17188"/>
    <w:rsid w:val="00B178B2"/>
    <w:rsid w:val="00B20A77"/>
    <w:rsid w:val="00B25BF7"/>
    <w:rsid w:val="00B2676C"/>
    <w:rsid w:val="00B3089D"/>
    <w:rsid w:val="00B76D61"/>
    <w:rsid w:val="00B77B2C"/>
    <w:rsid w:val="00B92BA2"/>
    <w:rsid w:val="00B96723"/>
    <w:rsid w:val="00BA3CD6"/>
    <w:rsid w:val="00BB5BC8"/>
    <w:rsid w:val="00BC0943"/>
    <w:rsid w:val="00BD0AEA"/>
    <w:rsid w:val="00BD78B4"/>
    <w:rsid w:val="00BF14D2"/>
    <w:rsid w:val="00C0582E"/>
    <w:rsid w:val="00C20907"/>
    <w:rsid w:val="00C25032"/>
    <w:rsid w:val="00C3487A"/>
    <w:rsid w:val="00C847EA"/>
    <w:rsid w:val="00C8688A"/>
    <w:rsid w:val="00CB0D9E"/>
    <w:rsid w:val="00CB73A2"/>
    <w:rsid w:val="00CC1DA5"/>
    <w:rsid w:val="00CC3D8F"/>
    <w:rsid w:val="00CC7F67"/>
    <w:rsid w:val="00CD2E4A"/>
    <w:rsid w:val="00D33C16"/>
    <w:rsid w:val="00D43825"/>
    <w:rsid w:val="00D465C1"/>
    <w:rsid w:val="00D47B7F"/>
    <w:rsid w:val="00D51DEA"/>
    <w:rsid w:val="00D57ADD"/>
    <w:rsid w:val="00D65247"/>
    <w:rsid w:val="00D87A5C"/>
    <w:rsid w:val="00D91A73"/>
    <w:rsid w:val="00D966DA"/>
    <w:rsid w:val="00DA3A5A"/>
    <w:rsid w:val="00DA5D3B"/>
    <w:rsid w:val="00DB4006"/>
    <w:rsid w:val="00DD5FB7"/>
    <w:rsid w:val="00DE30FD"/>
    <w:rsid w:val="00DE4789"/>
    <w:rsid w:val="00E2710B"/>
    <w:rsid w:val="00E314BA"/>
    <w:rsid w:val="00E55C2D"/>
    <w:rsid w:val="00E716DF"/>
    <w:rsid w:val="00E71874"/>
    <w:rsid w:val="00E731D4"/>
    <w:rsid w:val="00E765F9"/>
    <w:rsid w:val="00E840F1"/>
    <w:rsid w:val="00EB1893"/>
    <w:rsid w:val="00EC77C0"/>
    <w:rsid w:val="00ED1903"/>
    <w:rsid w:val="00EF29E5"/>
    <w:rsid w:val="00EF6F75"/>
    <w:rsid w:val="00F05EE1"/>
    <w:rsid w:val="00F10A60"/>
    <w:rsid w:val="00F10CA4"/>
    <w:rsid w:val="00F1451C"/>
    <w:rsid w:val="00F3018A"/>
    <w:rsid w:val="00F316E6"/>
    <w:rsid w:val="00F52E6E"/>
    <w:rsid w:val="00F60BDE"/>
    <w:rsid w:val="00F71299"/>
    <w:rsid w:val="00F75881"/>
    <w:rsid w:val="00F85309"/>
    <w:rsid w:val="00F934F0"/>
    <w:rsid w:val="00FB74F4"/>
    <w:rsid w:val="00FC4455"/>
    <w:rsid w:val="00FE081E"/>
    <w:rsid w:val="00FF2F75"/>
    <w:rsid w:val="00FF496B"/>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2ADD3F-4C25-4A89-B3A2-25ACAD23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88A"/>
    <w:pPr>
      <w:widowControl w:val="0"/>
    </w:pPr>
    <w:rPr>
      <w:rFonts w:eastAsia="Times New Roman"/>
      <w:color w:val="000000"/>
      <w:sz w:val="24"/>
      <w:szCs w:val="24"/>
    </w:rPr>
  </w:style>
  <w:style w:type="paragraph" w:styleId="6">
    <w:name w:val="heading 6"/>
    <w:basedOn w:val="a"/>
    <w:next w:val="a"/>
    <w:link w:val="60"/>
    <w:qFormat/>
    <w:locked/>
    <w:rsid w:val="002774EE"/>
    <w:pPr>
      <w:widowControl/>
      <w:tabs>
        <w:tab w:val="num" w:pos="3960"/>
      </w:tabs>
      <w:spacing w:before="240" w:after="60"/>
      <w:ind w:left="3600"/>
      <w:outlineLvl w:val="5"/>
    </w:pPr>
    <w:rPr>
      <w:rFonts w:ascii="Times New Roman" w:hAnsi="Times New Roman"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88A"/>
    <w:rPr>
      <w:rFonts w:cs="Times New Roman"/>
      <w:color w:val="000080"/>
      <w:u w:val="single"/>
    </w:rPr>
  </w:style>
  <w:style w:type="character" w:customStyle="1" w:styleId="a4">
    <w:name w:val="Основной текст_"/>
    <w:link w:val="1"/>
    <w:locked/>
    <w:rsid w:val="00C8688A"/>
    <w:rPr>
      <w:rFonts w:ascii="Verdana" w:hAnsi="Verdana" w:cs="Verdana"/>
      <w:sz w:val="22"/>
      <w:szCs w:val="22"/>
      <w:u w:val="none"/>
    </w:rPr>
  </w:style>
  <w:style w:type="character" w:customStyle="1" w:styleId="Exact">
    <w:name w:val="Основной текст Exact"/>
    <w:rsid w:val="00C8688A"/>
    <w:rPr>
      <w:rFonts w:ascii="Verdana" w:hAnsi="Verdana" w:cs="Verdana"/>
      <w:spacing w:val="-3"/>
      <w:sz w:val="21"/>
      <w:szCs w:val="21"/>
      <w:u w:val="none"/>
    </w:rPr>
  </w:style>
  <w:style w:type="character" w:customStyle="1" w:styleId="3Exact">
    <w:name w:val="Основной текст (3) Exact"/>
    <w:link w:val="3"/>
    <w:locked/>
    <w:rsid w:val="00C8688A"/>
    <w:rPr>
      <w:rFonts w:ascii="Constantia" w:hAnsi="Constantia" w:cs="Constantia"/>
      <w:b/>
      <w:bCs/>
      <w:sz w:val="23"/>
      <w:szCs w:val="23"/>
      <w:u w:val="none"/>
    </w:rPr>
  </w:style>
  <w:style w:type="character" w:customStyle="1" w:styleId="2">
    <w:name w:val="Основной текст (2)_"/>
    <w:link w:val="20"/>
    <w:locked/>
    <w:rsid w:val="00C8688A"/>
    <w:rPr>
      <w:rFonts w:ascii="Sylfaen" w:hAnsi="Sylfaen" w:cs="Sylfaen"/>
      <w:u w:val="none"/>
    </w:rPr>
  </w:style>
  <w:style w:type="character" w:customStyle="1" w:styleId="2Verdana">
    <w:name w:val="Основной текст (2) + Verdana"/>
    <w:aliases w:val="14,5 pt,Курсив,Интервал -3 pt"/>
    <w:rsid w:val="00C8688A"/>
    <w:rPr>
      <w:rFonts w:ascii="Verdana" w:hAnsi="Verdana" w:cs="Verdana"/>
      <w:i/>
      <w:iCs/>
      <w:color w:val="000000"/>
      <w:spacing w:val="-60"/>
      <w:w w:val="100"/>
      <w:position w:val="0"/>
      <w:sz w:val="29"/>
      <w:szCs w:val="29"/>
      <w:u w:val="single"/>
      <w:lang w:val="ru-RU"/>
    </w:rPr>
  </w:style>
  <w:style w:type="character" w:customStyle="1" w:styleId="2Verdana2">
    <w:name w:val="Основной текст (2) + Verdana2"/>
    <w:aliases w:val="11 pt"/>
    <w:rsid w:val="00C8688A"/>
    <w:rPr>
      <w:rFonts w:ascii="Verdana" w:hAnsi="Verdana" w:cs="Verdana"/>
      <w:color w:val="000000"/>
      <w:spacing w:val="0"/>
      <w:w w:val="100"/>
      <w:position w:val="0"/>
      <w:sz w:val="22"/>
      <w:szCs w:val="22"/>
      <w:u w:val="none"/>
    </w:rPr>
  </w:style>
  <w:style w:type="character" w:customStyle="1" w:styleId="2Verdana1">
    <w:name w:val="Основной текст (2) + Verdana1"/>
    <w:aliases w:val="7,5 pt2,Полужирный"/>
    <w:rsid w:val="00C8688A"/>
    <w:rPr>
      <w:rFonts w:ascii="Verdana" w:hAnsi="Verdana" w:cs="Verdana"/>
      <w:b/>
      <w:bCs/>
      <w:color w:val="000000"/>
      <w:spacing w:val="0"/>
      <w:w w:val="100"/>
      <w:position w:val="0"/>
      <w:sz w:val="15"/>
      <w:szCs w:val="15"/>
      <w:u w:val="none"/>
    </w:rPr>
  </w:style>
  <w:style w:type="character" w:customStyle="1" w:styleId="ArialUnicodeMS">
    <w:name w:val="Основной текст + Arial Unicode MS"/>
    <w:aliases w:val="11,5 pt1"/>
    <w:rsid w:val="00C8688A"/>
    <w:rPr>
      <w:rFonts w:ascii="Arial Unicode MS" w:hAnsi="Arial Unicode MS" w:cs="Arial Unicode MS"/>
      <w:color w:val="000000"/>
      <w:spacing w:val="0"/>
      <w:w w:val="100"/>
      <w:position w:val="0"/>
      <w:sz w:val="23"/>
      <w:szCs w:val="23"/>
      <w:u w:val="none"/>
      <w:lang w:val="ru-RU"/>
    </w:rPr>
  </w:style>
  <w:style w:type="character" w:customStyle="1" w:styleId="15pt">
    <w:name w:val="Основной текст + 15 pt"/>
    <w:aliases w:val="Курсив2,Интервал 3 pt"/>
    <w:rsid w:val="00C8688A"/>
    <w:rPr>
      <w:rFonts w:ascii="Verdana" w:hAnsi="Verdana" w:cs="Verdana"/>
      <w:i/>
      <w:iCs/>
      <w:color w:val="000000"/>
      <w:spacing w:val="70"/>
      <w:w w:val="100"/>
      <w:position w:val="0"/>
      <w:sz w:val="30"/>
      <w:szCs w:val="30"/>
      <w:u w:val="single"/>
      <w:lang w:val="ru-RU"/>
    </w:rPr>
  </w:style>
  <w:style w:type="character" w:customStyle="1" w:styleId="4">
    <w:name w:val="Основной текст (4)_"/>
    <w:link w:val="40"/>
    <w:locked/>
    <w:rsid w:val="00C8688A"/>
    <w:rPr>
      <w:rFonts w:ascii="Arial Unicode MS" w:hAnsi="Arial Unicode MS" w:cs="Arial Unicode MS"/>
      <w:sz w:val="17"/>
      <w:szCs w:val="17"/>
      <w:u w:val="none"/>
    </w:rPr>
  </w:style>
  <w:style w:type="character" w:customStyle="1" w:styleId="15pt1">
    <w:name w:val="Основной текст + 15 pt1"/>
    <w:aliases w:val="Курсив1,Интервал 3 pt1"/>
    <w:rsid w:val="00C8688A"/>
    <w:rPr>
      <w:rFonts w:ascii="Verdana" w:hAnsi="Verdana" w:cs="Verdana"/>
      <w:i/>
      <w:iCs/>
      <w:color w:val="000000"/>
      <w:spacing w:val="70"/>
      <w:w w:val="100"/>
      <w:position w:val="0"/>
      <w:sz w:val="30"/>
      <w:szCs w:val="30"/>
      <w:u w:val="none"/>
    </w:rPr>
  </w:style>
  <w:style w:type="paragraph" w:customStyle="1" w:styleId="1">
    <w:name w:val="Основной текст1"/>
    <w:basedOn w:val="a"/>
    <w:link w:val="a4"/>
    <w:rsid w:val="00C8688A"/>
    <w:pPr>
      <w:shd w:val="clear" w:color="auto" w:fill="FFFFFF"/>
      <w:spacing w:after="240" w:line="540" w:lineRule="exact"/>
      <w:ind w:hanging="360"/>
      <w:jc w:val="center"/>
    </w:pPr>
    <w:rPr>
      <w:rFonts w:ascii="Verdana" w:eastAsia="Courier New" w:hAnsi="Verdana" w:cs="Times New Roman"/>
      <w:color w:val="auto"/>
      <w:sz w:val="22"/>
      <w:szCs w:val="22"/>
    </w:rPr>
  </w:style>
  <w:style w:type="paragraph" w:customStyle="1" w:styleId="3">
    <w:name w:val="Основной текст (3)"/>
    <w:basedOn w:val="a"/>
    <w:link w:val="3Exact"/>
    <w:rsid w:val="00C8688A"/>
    <w:pPr>
      <w:shd w:val="clear" w:color="auto" w:fill="FFFFFF"/>
      <w:spacing w:line="240" w:lineRule="atLeast"/>
    </w:pPr>
    <w:rPr>
      <w:rFonts w:ascii="Constantia" w:eastAsia="Courier New" w:hAnsi="Constantia" w:cs="Times New Roman"/>
      <w:b/>
      <w:bCs/>
      <w:color w:val="auto"/>
      <w:sz w:val="23"/>
      <w:szCs w:val="23"/>
    </w:rPr>
  </w:style>
  <w:style w:type="paragraph" w:customStyle="1" w:styleId="20">
    <w:name w:val="Основной текст (2)"/>
    <w:basedOn w:val="a"/>
    <w:link w:val="2"/>
    <w:rsid w:val="00C8688A"/>
    <w:pPr>
      <w:shd w:val="clear" w:color="auto" w:fill="FFFFFF"/>
      <w:spacing w:line="271" w:lineRule="exact"/>
    </w:pPr>
    <w:rPr>
      <w:rFonts w:ascii="Sylfaen" w:eastAsia="Courier New" w:hAnsi="Sylfaen" w:cs="Times New Roman"/>
      <w:color w:val="auto"/>
      <w:sz w:val="20"/>
      <w:szCs w:val="20"/>
    </w:rPr>
  </w:style>
  <w:style w:type="paragraph" w:customStyle="1" w:styleId="40">
    <w:name w:val="Основной текст (4)"/>
    <w:basedOn w:val="a"/>
    <w:link w:val="4"/>
    <w:rsid w:val="00C8688A"/>
    <w:pPr>
      <w:shd w:val="clear" w:color="auto" w:fill="FFFFFF"/>
      <w:spacing w:after="600" w:line="240" w:lineRule="atLeast"/>
      <w:ind w:firstLine="340"/>
    </w:pPr>
    <w:rPr>
      <w:rFonts w:ascii="Arial Unicode MS" w:eastAsia="Courier New" w:hAnsi="Arial Unicode MS" w:cs="Times New Roman"/>
      <w:color w:val="auto"/>
      <w:sz w:val="17"/>
      <w:szCs w:val="17"/>
    </w:rPr>
  </w:style>
  <w:style w:type="paragraph" w:customStyle="1" w:styleId="10">
    <w:name w:val="Абзац списка1"/>
    <w:basedOn w:val="a"/>
    <w:rsid w:val="008656B4"/>
    <w:pPr>
      <w:ind w:left="720"/>
      <w:contextualSpacing/>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A5D3B"/>
    <w:pPr>
      <w:widowControl/>
      <w:spacing w:before="100" w:beforeAutospacing="1" w:after="100" w:afterAutospacing="1"/>
    </w:pPr>
    <w:rPr>
      <w:rFonts w:ascii="Times New Roman" w:eastAsia="Courier New" w:hAnsi="Times New Roman" w:cs="Times New Roman"/>
      <w:color w:val="auto"/>
    </w:rPr>
  </w:style>
  <w:style w:type="character" w:customStyle="1" w:styleId="lnk">
    <w:name w:val="lnk"/>
    <w:rsid w:val="007F26B8"/>
    <w:rPr>
      <w:rFonts w:cs="Times New Roman"/>
    </w:rPr>
  </w:style>
  <w:style w:type="paragraph" w:customStyle="1" w:styleId="ConsPlusNormal">
    <w:name w:val="ConsPlusNormal"/>
    <w:link w:val="ConsPlusNormal0"/>
    <w:uiPriority w:val="99"/>
    <w:rsid w:val="00411532"/>
    <w:pPr>
      <w:autoSpaceDE w:val="0"/>
      <w:autoSpaceDN w:val="0"/>
      <w:adjustRightInd w:val="0"/>
    </w:pPr>
    <w:rPr>
      <w:rFonts w:ascii="Arial" w:eastAsia="Times New Roman" w:hAnsi="Arial" w:cs="Arial"/>
    </w:rPr>
  </w:style>
  <w:style w:type="paragraph" w:customStyle="1" w:styleId="ConsPlusNonformat">
    <w:name w:val="ConsPlusNonformat"/>
    <w:rsid w:val="00411532"/>
    <w:pPr>
      <w:autoSpaceDE w:val="0"/>
      <w:autoSpaceDN w:val="0"/>
      <w:adjustRightInd w:val="0"/>
    </w:pPr>
    <w:rPr>
      <w:rFonts w:eastAsia="Times New Roman"/>
    </w:rPr>
  </w:style>
  <w:style w:type="character" w:customStyle="1" w:styleId="ConsPlusNormal0">
    <w:name w:val="ConsPlusNormal Знак"/>
    <w:link w:val="ConsPlusNormal"/>
    <w:uiPriority w:val="99"/>
    <w:locked/>
    <w:rsid w:val="00411532"/>
    <w:rPr>
      <w:rFonts w:ascii="Arial" w:eastAsia="Times New Roman" w:hAnsi="Arial" w:cs="Arial"/>
      <w:lang w:val="ru-RU" w:eastAsia="ru-RU" w:bidi="ar-SA"/>
    </w:rPr>
  </w:style>
  <w:style w:type="paragraph" w:styleId="a6">
    <w:name w:val="Balloon Text"/>
    <w:basedOn w:val="a"/>
    <w:link w:val="a7"/>
    <w:rsid w:val="00E55C2D"/>
    <w:rPr>
      <w:rFonts w:ascii="Tahoma" w:hAnsi="Tahoma" w:cs="Times New Roman"/>
      <w:sz w:val="16"/>
      <w:szCs w:val="16"/>
    </w:rPr>
  </w:style>
  <w:style w:type="character" w:customStyle="1" w:styleId="a7">
    <w:name w:val="Текст выноски Знак"/>
    <w:link w:val="a6"/>
    <w:rsid w:val="00E55C2D"/>
    <w:rPr>
      <w:rFonts w:ascii="Tahoma" w:eastAsia="Times New Roman" w:hAnsi="Tahoma" w:cs="Tahoma"/>
      <w:color w:val="000000"/>
      <w:sz w:val="16"/>
      <w:szCs w:val="16"/>
    </w:rPr>
  </w:style>
  <w:style w:type="character" w:customStyle="1" w:styleId="a8">
    <w:name w:val="Гипертекстовая ссылка"/>
    <w:uiPriority w:val="99"/>
    <w:rsid w:val="009529AF"/>
    <w:rPr>
      <w:b/>
      <w:bCs/>
      <w:color w:val="008000"/>
      <w:sz w:val="20"/>
      <w:szCs w:val="20"/>
    </w:rPr>
  </w:style>
  <w:style w:type="character" w:customStyle="1" w:styleId="60">
    <w:name w:val="Заголовок 6 Знак"/>
    <w:link w:val="6"/>
    <w:rsid w:val="002774EE"/>
    <w:rPr>
      <w:rFonts w:ascii="Times New Roman" w:eastAsia="Times New Roman" w:hAnsi="Times New Roman" w:cs="Times New Roman"/>
      <w:b/>
      <w:bCs/>
      <w:sz w:val="22"/>
      <w:szCs w:val="22"/>
    </w:rPr>
  </w:style>
  <w:style w:type="character" w:styleId="a9">
    <w:name w:val="Emphasis"/>
    <w:qFormat/>
    <w:locked/>
    <w:rsid w:val="002774EE"/>
    <w:rPr>
      <w:i/>
      <w:iCs/>
    </w:rPr>
  </w:style>
  <w:style w:type="paragraph" w:customStyle="1" w:styleId="report">
    <w:name w:val="report"/>
    <w:basedOn w:val="a"/>
    <w:rsid w:val="002774EE"/>
    <w:pPr>
      <w:widowControl/>
      <w:spacing w:before="100" w:beforeAutospacing="1" w:after="100" w:afterAutospacing="1"/>
    </w:pPr>
    <w:rPr>
      <w:rFonts w:ascii="Times New Roman" w:hAnsi="Times New Roman" w:cs="Times New Roman"/>
      <w:color w:val="auto"/>
    </w:rPr>
  </w:style>
  <w:style w:type="character" w:customStyle="1" w:styleId="211pt0pt">
    <w:name w:val="Основной текст (2) + 11 pt;Интервал 0 pt"/>
    <w:rsid w:val="005357C0"/>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1">
    <w:name w:val="Заголовок №1_"/>
    <w:link w:val="12"/>
    <w:rsid w:val="005357C0"/>
    <w:rPr>
      <w:rFonts w:ascii="Times New Roman" w:eastAsia="Times New Roman" w:hAnsi="Times New Roman" w:cs="Times New Roman"/>
      <w:i/>
      <w:iCs/>
      <w:sz w:val="22"/>
      <w:szCs w:val="22"/>
      <w:shd w:val="clear" w:color="auto" w:fill="FFFFFF"/>
    </w:rPr>
  </w:style>
  <w:style w:type="paragraph" w:customStyle="1" w:styleId="12">
    <w:name w:val="Заголовок №1"/>
    <w:basedOn w:val="a"/>
    <w:link w:val="11"/>
    <w:rsid w:val="005357C0"/>
    <w:pPr>
      <w:shd w:val="clear" w:color="auto" w:fill="FFFFFF"/>
      <w:spacing w:line="0" w:lineRule="atLeast"/>
      <w:jc w:val="both"/>
      <w:outlineLvl w:val="0"/>
    </w:pPr>
    <w:rPr>
      <w:rFonts w:ascii="Times New Roman" w:hAnsi="Times New Roman" w:cs="Times New Roman"/>
      <w:i/>
      <w:iCs/>
      <w:color w:val="auto"/>
      <w:sz w:val="22"/>
      <w:szCs w:val="22"/>
    </w:rPr>
  </w:style>
  <w:style w:type="paragraph" w:customStyle="1" w:styleId="aa">
    <w:name w:val="Нормальный (таблица)"/>
    <w:basedOn w:val="a"/>
    <w:next w:val="a"/>
    <w:uiPriority w:val="99"/>
    <w:rsid w:val="005357C0"/>
    <w:pPr>
      <w:autoSpaceDE w:val="0"/>
      <w:autoSpaceDN w:val="0"/>
      <w:adjustRightInd w:val="0"/>
      <w:jc w:val="both"/>
    </w:pPr>
    <w:rPr>
      <w:rFonts w:ascii="Times New Roman CYR" w:hAnsi="Times New Roman CYR" w:cs="Times New Roman CYR"/>
      <w:color w:val="auto"/>
    </w:rPr>
  </w:style>
  <w:style w:type="paragraph" w:customStyle="1" w:styleId="Standard">
    <w:name w:val="Standard"/>
    <w:rsid w:val="005357C0"/>
    <w:pPr>
      <w:widowControl w:val="0"/>
      <w:suppressAutoHyphens/>
      <w:textAlignment w:val="baseline"/>
    </w:pPr>
    <w:rPr>
      <w:rFonts w:ascii="Times New Roman" w:eastAsia="Andale Sans UI" w:hAnsi="Times New Roman" w:cs="Times New Roman"/>
      <w:kern w:val="1"/>
      <w:sz w:val="24"/>
      <w:szCs w:val="24"/>
      <w:lang w:val="de-DE" w:eastAsia="fa-IR" w:bidi="fa-IR"/>
    </w:rPr>
  </w:style>
  <w:style w:type="paragraph" w:styleId="ab">
    <w:name w:val="List Paragraph"/>
    <w:basedOn w:val="a"/>
    <w:uiPriority w:val="34"/>
    <w:qFormat/>
    <w:rsid w:val="005357C0"/>
    <w:pPr>
      <w:widowControl/>
      <w:spacing w:after="200" w:line="276" w:lineRule="auto"/>
      <w:ind w:left="720"/>
      <w:contextualSpacing/>
    </w:pPr>
    <w:rPr>
      <w:rFonts w:ascii="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019B-4246-4D2C-BA8F-90E52075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3858</CharactersWithSpaces>
  <SharedDoc>false</SharedDoc>
  <HLinks>
    <vt:vector size="18" baseType="variant">
      <vt:variant>
        <vt:i4>3932268</vt:i4>
      </vt:variant>
      <vt:variant>
        <vt:i4>6</vt:i4>
      </vt:variant>
      <vt:variant>
        <vt:i4>0</vt:i4>
      </vt:variant>
      <vt:variant>
        <vt:i4>5</vt:i4>
      </vt:variant>
      <vt:variant>
        <vt:lpwstr>consultantplus://offline/ref=C5196761A200CC3B84E88BF849AB7174A4F1AEBF09659E1E404637CE3F04E6701EBF1EF9A457798ATD0FM</vt:lpwstr>
      </vt:variant>
      <vt:variant>
        <vt:lpwstr/>
      </vt:variant>
      <vt:variant>
        <vt:i4>3932268</vt:i4>
      </vt:variant>
      <vt:variant>
        <vt:i4>3</vt:i4>
      </vt:variant>
      <vt:variant>
        <vt:i4>0</vt:i4>
      </vt:variant>
      <vt:variant>
        <vt:i4>5</vt:i4>
      </vt:variant>
      <vt:variant>
        <vt:lpwstr>consultantplus://offline/ref=C5196761A200CC3B84E88BF849AB7174A4F1AEBF09659E1E404637CE3F04E6701EBF1EF9A457798ATD0FM</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4</cp:revision>
  <cp:lastPrinted>2023-08-17T13:30:00Z</cp:lastPrinted>
  <dcterms:created xsi:type="dcterms:W3CDTF">2024-10-25T08:26:00Z</dcterms:created>
  <dcterms:modified xsi:type="dcterms:W3CDTF">2024-11-11T07:53:00Z</dcterms:modified>
</cp:coreProperties>
</file>